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BUDOWA KOTŁOWNI GRZEWCZEJ (CPV 45331110-0) I INSTALACJI GAZU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(CPV 45333000-0)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 WST</w:t>
      </w:r>
      <w:r>
        <w:rPr>
          <w:rFonts w:ascii="Arial" w:hAnsi="Arial" w:cs="Arial"/>
          <w:sz w:val="16"/>
          <w:szCs w:val="16"/>
        </w:rPr>
        <w:t>Ę</w:t>
      </w:r>
      <w:r>
        <w:rPr>
          <w:rFonts w:ascii="Arial" w:hAnsi="Arial" w:cs="Arial"/>
          <w:b/>
          <w:bCs/>
          <w:sz w:val="16"/>
          <w:szCs w:val="16"/>
        </w:rPr>
        <w:t>P ...................................................................................................................................................2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1.1. PRZEDMIOT SPECYFIKACJI TECHNICZNEJ..........................................................................................2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1.2. ZAKRES STOSOWANIA ST ....................................................................................................................... 2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1.3. ZAKRES ROBÓT OBJĘTYCH ST .................................................................................................................... 2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 OKREŚLENIA PODSTAWOWE...................................................................................................... 2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1.5. OGÓLNE WYMAGANIA DOTYCZĄCE ROBÓT .....................................................................................................3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2. MATERIAŁY.............................................................................................................................................3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2.1. WARUNKI OGÓLNE STOSOWANIA MATERIAŁÓW................................................................................. 3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2.2. WYMAGANIA SZCZEGÓŁOWE DLA MATERIAŁÓW I URZĄDZEŃ ....................................................................3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2.3. SKŁADOWANIE MATERIAŁÓW......................................................................................................4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3. SPRZ</w:t>
      </w:r>
      <w:r>
        <w:rPr>
          <w:rFonts w:ascii="Arial" w:hAnsi="Arial" w:cs="Arial"/>
          <w:sz w:val="16"/>
          <w:szCs w:val="16"/>
        </w:rPr>
        <w:t>Ę</w:t>
      </w:r>
      <w:r>
        <w:rPr>
          <w:rFonts w:ascii="Arial" w:hAnsi="Arial" w:cs="Arial"/>
          <w:b/>
          <w:bCs/>
          <w:sz w:val="16"/>
          <w:szCs w:val="16"/>
        </w:rPr>
        <w:t>T ..................................................................................................................................................4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3.1. OGÓLNE WYMAGANIA DOTYCZĄCE SPRZĘTU..............................................................................4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</w:t>
      </w:r>
      <w:r w:rsidR="008C2FC9">
        <w:rPr>
          <w:rFonts w:ascii="Arial" w:hAnsi="Arial" w:cs="Arial"/>
          <w:sz w:val="16"/>
          <w:szCs w:val="16"/>
        </w:rPr>
        <w:t xml:space="preserve">.2. SPRZĘT DO WYKONYWANIA MONTAŻU </w:t>
      </w:r>
      <w:r>
        <w:rPr>
          <w:rFonts w:ascii="Arial" w:hAnsi="Arial" w:cs="Arial"/>
          <w:sz w:val="16"/>
          <w:szCs w:val="16"/>
        </w:rPr>
        <w:t>URZĄDZEŃ, RUROCIĄGÓW I ARMATURY ...............................4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4. TRANSPORT .........................................................................................................................................4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 WYKONANIE ROBÓT............................................................................................................................4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6. KONTROLA JAKO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CI ROBÓT .............................................................................................................8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6.1. OGÓLNE ZASADY KONTROLI ...................................................................................................................... 8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6.2. BADANIA ODBIORCZE...................................................................................................................8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7. OBMIAR ROBÓT ...................................................................................................................................9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7.1. DOKUMENTACJA TECHNICZNA POWYKONAWCZA..............................................................................................................9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8. ODBIÓR ROBÓT ...................................................................................................................................10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8.1. ODBIÓR KOTŁOWNI ........................................................................................................................ 10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8.2. ODBIÓR INSTALACJI GAZOWEJ DLA POTRZEB TECHNOLOGII KOTŁOWNI ...........................................10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8.3. ODBIÓR SYSTEMU DETEKCJI GAZÓW DLA KOTŁOWNI ............................................................................. 11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8.4. ODBIÓR INSTALACJI ODPROWADZANIA SPALIN DLA TECHNOLOGII KOTŁOWNI..............................11</w:t>
      </w:r>
    </w:p>
    <w:p w:rsidR="006F17B3" w:rsidRDefault="006F17B3" w:rsidP="006F17B3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 xml:space="preserve">9. </w:t>
      </w:r>
      <w:r>
        <w:rPr>
          <w:rFonts w:ascii="Arial" w:hAnsi="Arial" w:cs="Arial"/>
          <w:b/>
          <w:bCs/>
          <w:sz w:val="16"/>
          <w:szCs w:val="16"/>
        </w:rPr>
        <w:t>PRZEPISY ZWI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 xml:space="preserve">ZANE </w:t>
      </w:r>
      <w:r>
        <w:rPr>
          <w:rFonts w:ascii="Arial" w:hAnsi="Arial" w:cs="Arial"/>
          <w:b/>
          <w:bCs/>
          <w:sz w:val="18"/>
          <w:szCs w:val="18"/>
        </w:rPr>
        <w:t>.............................................................................................................</w:t>
      </w:r>
      <w:r>
        <w:rPr>
          <w:rFonts w:ascii="Arial" w:hAnsi="Arial" w:cs="Arial"/>
          <w:b/>
          <w:bCs/>
          <w:sz w:val="16"/>
          <w:szCs w:val="16"/>
        </w:rPr>
        <w:t>11</w:t>
      </w:r>
    </w:p>
    <w:p w:rsidR="006F17B3" w:rsidRDefault="006F17B3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br w:type="page"/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 xml:space="preserve">1. </w:t>
      </w:r>
      <w:r>
        <w:rPr>
          <w:rFonts w:ascii="Arial" w:hAnsi="Arial" w:cs="Arial"/>
          <w:b/>
          <w:bCs/>
          <w:sz w:val="16"/>
          <w:szCs w:val="16"/>
        </w:rPr>
        <w:t>WST</w:t>
      </w:r>
      <w:r>
        <w:rPr>
          <w:rFonts w:ascii="Arial" w:hAnsi="Arial" w:cs="Arial"/>
          <w:sz w:val="16"/>
          <w:szCs w:val="16"/>
        </w:rPr>
        <w:t>Ę</w:t>
      </w:r>
      <w:r>
        <w:rPr>
          <w:rFonts w:ascii="Arial" w:hAnsi="Arial" w:cs="Arial"/>
          <w:b/>
          <w:bCs/>
          <w:sz w:val="16"/>
          <w:szCs w:val="16"/>
        </w:rPr>
        <w:t>P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1.1. Przedmiot Specyfikacji Technicznej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Przedmiotem niniejszej ST są wymagania dotyczące wykonania i odbioru robót rozbudowy gazowej kotłowni grzewczej.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1.2. Zakres stosowania ST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Specyfikacja Techniczna zawiera informacje oraz wymagania wspólne dotyczące wykonania i odbioru robót, które zostaną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zrealizowane w ramach zadania w zakresie</w:t>
      </w:r>
      <w:r w:rsidR="00EC775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wykonania robót polegających na budowie instalacji technologii kotłowni gazowej wraz z instalacjami pomocniczymi.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1.3. Zakres Robót obj</w:t>
      </w:r>
      <w:r>
        <w:rPr>
          <w:rFonts w:ascii="Arial" w:hAnsi="Arial" w:cs="Arial"/>
          <w:sz w:val="16"/>
          <w:szCs w:val="16"/>
        </w:rPr>
        <w:t>ę</w:t>
      </w:r>
      <w:r>
        <w:rPr>
          <w:rFonts w:ascii="Arial" w:hAnsi="Arial" w:cs="Arial"/>
          <w:b/>
          <w:bCs/>
          <w:sz w:val="16"/>
          <w:szCs w:val="16"/>
        </w:rPr>
        <w:t>tych ST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Ustalenia zawarte w niniejszej Specyfikacji dotyczą zasad budowy rozpatrywanych instalacji, ich skojarzenia i uruchomienia gazowej</w:t>
      </w:r>
      <w:r w:rsidR="00EC775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kotłowni grzewczej dla celów </w:t>
      </w:r>
      <w:proofErr w:type="spellStart"/>
      <w:r>
        <w:rPr>
          <w:rFonts w:ascii="Arial" w:hAnsi="Arial" w:cs="Arial"/>
          <w:sz w:val="16"/>
          <w:szCs w:val="16"/>
        </w:rPr>
        <w:t>c.o</w:t>
      </w:r>
      <w:proofErr w:type="spellEnd"/>
      <w:r>
        <w:rPr>
          <w:rFonts w:ascii="Arial" w:hAnsi="Arial" w:cs="Arial"/>
          <w:sz w:val="16"/>
          <w:szCs w:val="16"/>
        </w:rPr>
        <w:t xml:space="preserve">. ; i </w:t>
      </w:r>
      <w:proofErr w:type="spellStart"/>
      <w:r>
        <w:rPr>
          <w:rFonts w:ascii="Arial" w:hAnsi="Arial" w:cs="Arial"/>
          <w:sz w:val="16"/>
          <w:szCs w:val="16"/>
        </w:rPr>
        <w:t>c.w.u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 Okre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lenia podstawowe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1.4.1. Kotłownia gazowa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- </w:t>
      </w:r>
      <w:r>
        <w:rPr>
          <w:rFonts w:ascii="Arial" w:hAnsi="Arial" w:cs="Arial"/>
          <w:sz w:val="16"/>
          <w:szCs w:val="16"/>
        </w:rPr>
        <w:t xml:space="preserve">jako element budowlany: pomieszczenie </w:t>
      </w:r>
      <w:r w:rsidR="008C2FC9">
        <w:rPr>
          <w:rFonts w:ascii="Arial" w:hAnsi="Arial" w:cs="Arial"/>
          <w:sz w:val="16"/>
          <w:szCs w:val="16"/>
        </w:rPr>
        <w:t xml:space="preserve">służące </w:t>
      </w:r>
      <w:r>
        <w:rPr>
          <w:rFonts w:ascii="Arial" w:hAnsi="Arial" w:cs="Arial"/>
          <w:sz w:val="16"/>
          <w:szCs w:val="16"/>
        </w:rPr>
        <w:t>do instalowania w nim kotła grzewczego gazowego (kotłów) spełniające określone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wymagania w zakresie kubatury, wysokości, wentylacji, odprowadzenia spalin, nawiewu powietrza oraz bezpieczeństwa </w:t>
      </w:r>
      <w:r w:rsidR="008C2FC9">
        <w:rPr>
          <w:rFonts w:ascii="Arial" w:hAnsi="Arial" w:cs="Arial"/>
          <w:sz w:val="16"/>
          <w:szCs w:val="16"/>
        </w:rPr>
        <w:t>PPOŻ;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- </w:t>
      </w:r>
      <w:r>
        <w:rPr>
          <w:rFonts w:ascii="Arial" w:hAnsi="Arial" w:cs="Arial"/>
          <w:sz w:val="16"/>
          <w:szCs w:val="16"/>
        </w:rPr>
        <w:t>jako element instalacji gazowej: kocioł gazowy (kotły) wraz z zespołem urządzeń kontrolno pomiarowych i regulacyjnych.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1.4.2. Kocioł grzewczy gazowy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Urządzenie gazowe z komorą do spalania paliwa gazowego przeznaczone do wytwarzania ciepła w postaci ogrzanej wody.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1.4.3. Komora spalania kotła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Przestrzeń, w której odbywa się spalanie mieszaniny gazu (lub oleju) z powietrzem.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1.4.4. Instalacja gazowa zasilana z sieci gazowej</w:t>
      </w:r>
    </w:p>
    <w:p w:rsidR="006F17B3" w:rsidRDefault="008C2FC9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układ przewodów za kurkiem głównym prowadzonych na zewnątrz lub wewnątrz budynku wraz z armaturą, kształtkami i innym</w:t>
      </w:r>
    </w:p>
    <w:p w:rsidR="006F17B3" w:rsidRDefault="008C2FC9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wyposażeniem, a także urządzeniami do pomiaru zużycia gazu, urządzeniami gazowymi oraz przewodami spalinowymi lub</w:t>
      </w:r>
    </w:p>
    <w:p w:rsidR="006F17B3" w:rsidRDefault="008C2FC9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powietrzno-spalinowymi, jeśli są one elementem wyposażenia urządzeń gazowych.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1.4.5. System detekcji gazów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Aktywny system bezpieczeństwa wykrywający nieszczelności w instalacji gazowej kotłowni, z automatycznym, awaryjnym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odcięciem dostawy gazu do pomieszczenia kotłowni oraz sygnalizacją optyczną i dźwiękową wycieku gazu w pomieszczeniu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kotłowni.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1.4.6. Układ spalinowy kotła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Układ obejmujący komorę spalania, wymiennik ciepła i kanał </w:t>
      </w:r>
      <w:r w:rsidR="008C2FC9">
        <w:rPr>
          <w:rFonts w:ascii="Arial" w:hAnsi="Arial" w:cs="Arial"/>
          <w:sz w:val="16"/>
          <w:szCs w:val="16"/>
        </w:rPr>
        <w:t xml:space="preserve">umożliwiający </w:t>
      </w:r>
      <w:r>
        <w:rPr>
          <w:rFonts w:ascii="Arial" w:hAnsi="Arial" w:cs="Arial"/>
          <w:sz w:val="16"/>
          <w:szCs w:val="16"/>
        </w:rPr>
        <w:t>odprowadzenie spalin do rury spalinowej, łącznie z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króćcem odprowadzenia spalin.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1.4.7. Spaliny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Gazowa część produktów spalania odprowadzana w kanale spalinowym [PN-EN 1443:2001].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1.4.8. Spalanie ustabilizowane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Kontrolowana reakcja spalania mieszaniny powietrza i gazu (powietrza i oleju) w urządzeniach dostosowanych do tego celu, przy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zachowaniu stałej prędkości rozprzestrzeniania się płomienia i stałego ciśnienia gazów spalinowych.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1.4.9. Kanał spalinowy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Droga odprowadzania produktów spalania do atmosfery [PN-EN 1443:2001].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1.4.10. Komin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Murowana, betonowa lub metalowa konstrukcja zawierająca pionowe przewody (przewód) do odprowadzania spalin na zewnątrz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budynku [PN-EN 1443:2001].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1.4.11. Czopuch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Kanał spalinowy łączący króciec odprowadzenia spalin układu spalinowego kotła z kominem.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1.4.12. Instalacja odprowadzenia spalin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Czopuch oraz komin wykonany przy </w:t>
      </w:r>
      <w:r w:rsidR="008C2FC9">
        <w:rPr>
          <w:rFonts w:ascii="Arial" w:hAnsi="Arial" w:cs="Arial"/>
          <w:sz w:val="16"/>
          <w:szCs w:val="16"/>
        </w:rPr>
        <w:t xml:space="preserve">użyciu </w:t>
      </w:r>
      <w:r>
        <w:rPr>
          <w:rFonts w:ascii="Arial" w:hAnsi="Arial" w:cs="Arial"/>
          <w:sz w:val="16"/>
          <w:szCs w:val="16"/>
        </w:rPr>
        <w:t>pasujących do siebie części składowych, skonstruowany z części pochodzących od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jednego producenta [PN-EN 1443:2001].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1.4.13. Komin pracuj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cy w nadci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nieniu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Komin zaprojektowany do pracy przy ciśnieniu wewnątrz przewodu kominowego większym </w:t>
      </w:r>
      <w:r w:rsidR="008C2FC9">
        <w:rPr>
          <w:rFonts w:ascii="Arial" w:hAnsi="Arial" w:cs="Arial"/>
          <w:sz w:val="16"/>
          <w:szCs w:val="16"/>
        </w:rPr>
        <w:t xml:space="preserve">niż </w:t>
      </w:r>
      <w:r>
        <w:rPr>
          <w:rFonts w:ascii="Arial" w:hAnsi="Arial" w:cs="Arial"/>
          <w:sz w:val="16"/>
          <w:szCs w:val="16"/>
        </w:rPr>
        <w:t>ciśnienie panujące na zewnątrz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przewodu [PN-EN 1443:2001].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1.4.14. Kondensacja pary wodnej ze spalin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Zjawisko skraplania się pary wodnej zawartej w spalinach wówczas, gdy temperatura spalin </w:t>
      </w:r>
      <w:r w:rsidR="008C2FC9">
        <w:rPr>
          <w:rFonts w:ascii="Arial" w:hAnsi="Arial" w:cs="Arial"/>
          <w:sz w:val="16"/>
          <w:szCs w:val="16"/>
        </w:rPr>
        <w:t xml:space="preserve">obniża się poniżej </w:t>
      </w:r>
      <w:r>
        <w:rPr>
          <w:rFonts w:ascii="Arial" w:hAnsi="Arial" w:cs="Arial"/>
          <w:sz w:val="16"/>
          <w:szCs w:val="16"/>
        </w:rPr>
        <w:t>temperatury punktu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rosy gazów spalinowych.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1.4.15. Praca ci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gła urz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dzenia gazowego</w:t>
      </w:r>
    </w:p>
    <w:p w:rsidR="006F17B3" w:rsidRDefault="006F17B3" w:rsidP="008C2F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Praca urządzenia gazowego, podczas której nie występują przerwy lub </w:t>
      </w:r>
      <w:r w:rsidR="008C2FC9">
        <w:rPr>
          <w:rFonts w:ascii="Arial" w:hAnsi="Arial" w:cs="Arial"/>
          <w:sz w:val="16"/>
          <w:szCs w:val="16"/>
        </w:rPr>
        <w:t>też gdy przerwy takie występują, wówczas są automatycznie regulowane przez urządzenie w dostosowaniu do określonych wymagań użytkownika</w:t>
      </w:r>
      <w:r>
        <w:rPr>
          <w:rFonts w:ascii="Arial" w:hAnsi="Arial" w:cs="Arial"/>
          <w:sz w:val="16"/>
          <w:szCs w:val="16"/>
        </w:rPr>
        <w:t>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1.4.16. Próba szczelno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ci instalacji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Określona procedura mająca na celu stwierdzenie, czy instalacja spełnia wymagania dotyczące jej szczelności (np. poprzez</w:t>
      </w:r>
    </w:p>
    <w:p w:rsidR="00022A41" w:rsidRDefault="006F17B3" w:rsidP="008C2F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utrzymanie przez określony czas, w całej instalacji lub jej części, ciśnienia powietrza lub gazu obojętnego, </w:t>
      </w:r>
      <w:r w:rsidR="008C2FC9">
        <w:rPr>
          <w:rFonts w:ascii="Arial" w:hAnsi="Arial" w:cs="Arial"/>
          <w:sz w:val="16"/>
          <w:szCs w:val="16"/>
        </w:rPr>
        <w:t xml:space="preserve">wyższego </w:t>
      </w:r>
      <w:r>
        <w:rPr>
          <w:rFonts w:ascii="Arial" w:hAnsi="Arial" w:cs="Arial"/>
          <w:sz w:val="16"/>
          <w:szCs w:val="16"/>
        </w:rPr>
        <w:t>lub równego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ciśnieniu roboczemu).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1.4.17. Granica wybuchowo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ci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Zakres zawartości gazu palnego w powietrzu </w:t>
      </w:r>
      <w:r w:rsidR="008C2FC9">
        <w:rPr>
          <w:rFonts w:ascii="Arial" w:hAnsi="Arial" w:cs="Arial"/>
          <w:sz w:val="16"/>
          <w:szCs w:val="16"/>
        </w:rPr>
        <w:t xml:space="preserve">wyrażony </w:t>
      </w:r>
      <w:r>
        <w:rPr>
          <w:rFonts w:ascii="Arial" w:hAnsi="Arial" w:cs="Arial"/>
          <w:sz w:val="16"/>
          <w:szCs w:val="16"/>
        </w:rPr>
        <w:t>w procentach objętościowych, w przypadku której następuje spalanie wybuchowe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(nieustabilizowane) mieszaniny powietrzno-gazowej o określonym ciśnieniu i temperaturze;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b/>
          <w:bCs/>
          <w:sz w:val="16"/>
          <w:szCs w:val="16"/>
        </w:rPr>
        <w:t xml:space="preserve">dolna granica zapłonu (DGW) </w:t>
      </w:r>
      <w:r>
        <w:rPr>
          <w:rFonts w:ascii="Arial" w:hAnsi="Arial" w:cs="Arial"/>
          <w:sz w:val="16"/>
          <w:szCs w:val="16"/>
        </w:rPr>
        <w:t xml:space="preserve">– minimalna zawartość gazu palnego w powietrzu, przy której </w:t>
      </w:r>
      <w:r w:rsidR="008C2FC9">
        <w:rPr>
          <w:rFonts w:ascii="Arial" w:hAnsi="Arial" w:cs="Arial"/>
          <w:sz w:val="16"/>
          <w:szCs w:val="16"/>
        </w:rPr>
        <w:t xml:space="preserve">może już </w:t>
      </w:r>
      <w:r>
        <w:rPr>
          <w:rFonts w:ascii="Arial" w:hAnsi="Arial" w:cs="Arial"/>
          <w:sz w:val="16"/>
          <w:szCs w:val="16"/>
        </w:rPr>
        <w:t>nastąpić spalanie wybuchowe tej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mieszaniny.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1.4.18 Woda sieciowa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Woda wypełniająca sieć ciepłowniczą dostarczającą dla wody instalacyjnej ciepło poprzez przetwarzanie parametrów w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podrozdzielni ciepła.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1.4.19 Woda instalacyjna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Woda lub wodny roztwór substancji zapobiegających korozji lub </w:t>
      </w:r>
      <w:r w:rsidR="008C2FC9">
        <w:rPr>
          <w:rFonts w:ascii="Arial" w:hAnsi="Arial" w:cs="Arial"/>
          <w:sz w:val="16"/>
          <w:szCs w:val="16"/>
        </w:rPr>
        <w:t xml:space="preserve">obniżających </w:t>
      </w:r>
      <w:r>
        <w:rPr>
          <w:rFonts w:ascii="Arial" w:hAnsi="Arial" w:cs="Arial"/>
          <w:sz w:val="16"/>
          <w:szCs w:val="16"/>
        </w:rPr>
        <w:t>temperaturę zamarzania wody, napełniający instalację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ogrzewczą wodną.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1.4.20 Cz</w:t>
      </w:r>
      <w:r>
        <w:rPr>
          <w:rFonts w:ascii="Arial" w:hAnsi="Arial" w:cs="Arial"/>
          <w:sz w:val="16"/>
          <w:szCs w:val="16"/>
        </w:rPr>
        <w:t xml:space="preserve">ęść </w:t>
      </w:r>
      <w:r>
        <w:rPr>
          <w:rFonts w:ascii="Arial" w:hAnsi="Arial" w:cs="Arial"/>
          <w:b/>
          <w:bCs/>
          <w:sz w:val="16"/>
          <w:szCs w:val="16"/>
        </w:rPr>
        <w:t>wewn</w:t>
      </w:r>
      <w:r>
        <w:rPr>
          <w:rFonts w:ascii="Arial" w:hAnsi="Arial" w:cs="Arial"/>
          <w:sz w:val="16"/>
          <w:szCs w:val="16"/>
        </w:rPr>
        <w:t>ę</w:t>
      </w:r>
      <w:r>
        <w:rPr>
          <w:rFonts w:ascii="Arial" w:hAnsi="Arial" w:cs="Arial"/>
          <w:b/>
          <w:bCs/>
          <w:sz w:val="16"/>
          <w:szCs w:val="16"/>
        </w:rPr>
        <w:t>trzna instalacji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Instalacja ogrzewcza znajdująca się w ogrzewanym budynku.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6"/>
          <w:szCs w:val="16"/>
        </w:rPr>
        <w:t>1.4.21 Ci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 xml:space="preserve">nienie robocze instalacji,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</w:t>
      </w:r>
      <w:r>
        <w:rPr>
          <w:rFonts w:ascii="Arial" w:hAnsi="Arial" w:cs="Arial"/>
          <w:b/>
          <w:bCs/>
          <w:sz w:val="10"/>
          <w:szCs w:val="10"/>
        </w:rPr>
        <w:t>r</w:t>
      </w:r>
      <w:proofErr w:type="spellEnd"/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Ciśnienie, które występuje w instalacji w normalnych warunkach pracy.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6"/>
          <w:szCs w:val="16"/>
        </w:rPr>
        <w:t>1.4.22 Maksymalne ci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 xml:space="preserve">nienie robocze instalacji,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</w:t>
      </w:r>
      <w:r>
        <w:rPr>
          <w:rFonts w:ascii="Arial" w:hAnsi="Arial" w:cs="Arial"/>
          <w:b/>
          <w:bCs/>
          <w:sz w:val="10"/>
          <w:szCs w:val="10"/>
        </w:rPr>
        <w:t>rmax</w:t>
      </w:r>
      <w:proofErr w:type="spellEnd"/>
    </w:p>
    <w:p w:rsidR="006F17B3" w:rsidRDefault="008C2FC9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maksymalne ciśnienie, przy którym instalacja może być użytkowana w normalnych warunkach pracy (dla instalacji gazu wg pn-en 1775 : 2001).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1.4.23 Ci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nienie dopuszczalne instalacji</w:t>
      </w:r>
    </w:p>
    <w:p w:rsidR="006F17B3" w:rsidRDefault="008C2FC9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najwyższa wartość ciśnienia statycznego czynnika grzejnego (przy braku jego krążenia) w najniższym punkcie instalacji.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6"/>
          <w:szCs w:val="16"/>
        </w:rPr>
        <w:t>1.4.24. Ci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 xml:space="preserve">nienie próbne,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</w:t>
      </w:r>
      <w:r>
        <w:rPr>
          <w:rFonts w:ascii="Arial" w:hAnsi="Arial" w:cs="Arial"/>
          <w:b/>
          <w:bCs/>
          <w:sz w:val="10"/>
          <w:szCs w:val="10"/>
        </w:rPr>
        <w:t>próbne</w:t>
      </w:r>
      <w:proofErr w:type="spellEnd"/>
    </w:p>
    <w:p w:rsidR="006F17B3" w:rsidRDefault="008C2FC9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ciśnienie czynnika w najniższym punkcie instalacji, przy którym dokonywane jest badanie jej szczelności.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1.4.25. Ci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nienie nominalna, PN</w:t>
      </w:r>
    </w:p>
    <w:p w:rsidR="006F17B3" w:rsidRDefault="008C2FC9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ciśnienie czynnika w instalacji w warunkach standardowej pracy przy jej najwyższej sprawności (dotyczy rurociągów, armatury i</w:t>
      </w:r>
    </w:p>
    <w:p w:rsidR="006F17B3" w:rsidRDefault="008C2FC9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urządzeń – wielkość określana przez producenta). składa się ono z liter pn, po których następuje bezwymiarowa liczba.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1.4.26. Wymiar nominalny, DN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Literowo-cyfrowe oznaczenie wymiaru części składowych instalacji rurociągowych, które stosowane jest w celach informacyjnych.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Składa się ono z liter DN, po których następuje bezwymiarowa liczba całkowita, która jest pośrednio związana z wymiarem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fizycznym otworu lub średnicy zewnętrznej końcówek przyłączeniowych, </w:t>
      </w:r>
      <w:r w:rsidR="008C2FC9">
        <w:rPr>
          <w:rFonts w:ascii="Arial" w:hAnsi="Arial" w:cs="Arial"/>
          <w:sz w:val="16"/>
          <w:szCs w:val="16"/>
        </w:rPr>
        <w:t xml:space="preserve">wyrażonym </w:t>
      </w:r>
      <w:r>
        <w:rPr>
          <w:rFonts w:ascii="Arial" w:hAnsi="Arial" w:cs="Arial"/>
          <w:sz w:val="16"/>
          <w:szCs w:val="16"/>
        </w:rPr>
        <w:t>w milimetrach.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1.4.27. Ci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nienie robocze urz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dzenia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Obliczeniowe (projektowe) ciśnienie w miejscu zainstalowania urządzenia w instalacji (to znaczy z uwzględnieniem wpływu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wysokości ciśnienia słupa wody instalacyjnej na poziomie spodu zainstalowanego w instalacji urządzenia), przy ciśnieniu roboczym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instalacji.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6"/>
          <w:szCs w:val="16"/>
        </w:rPr>
        <w:t xml:space="preserve">1.4.28. Temperatura robocza,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t</w:t>
      </w:r>
      <w:r>
        <w:rPr>
          <w:rFonts w:ascii="Arial" w:hAnsi="Arial" w:cs="Arial"/>
          <w:b/>
          <w:bCs/>
          <w:sz w:val="10"/>
          <w:szCs w:val="10"/>
        </w:rPr>
        <w:t>rob</w:t>
      </w:r>
      <w:proofErr w:type="spellEnd"/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Obliczeniowa (projektowa) temperatura pracy instalacji przewidziana w dokumentacji projektowej.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6"/>
          <w:szCs w:val="16"/>
        </w:rPr>
        <w:t xml:space="preserve">1.4.29. Temperatura maksymalna,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t</w:t>
      </w:r>
      <w:r>
        <w:rPr>
          <w:rFonts w:ascii="Arial" w:hAnsi="Arial" w:cs="Arial"/>
          <w:b/>
          <w:bCs/>
          <w:sz w:val="10"/>
          <w:szCs w:val="10"/>
        </w:rPr>
        <w:t>max</w:t>
      </w:r>
      <w:proofErr w:type="spellEnd"/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Temperatura pracy instalacji przewidziana w dokumentacji projektowej, która dla zachowania zakładanej trwałości instalacji nie</w:t>
      </w:r>
    </w:p>
    <w:p w:rsidR="006F17B3" w:rsidRDefault="008C2FC9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może </w:t>
      </w:r>
      <w:r w:rsidR="006F17B3">
        <w:rPr>
          <w:rFonts w:ascii="Arial" w:hAnsi="Arial" w:cs="Arial"/>
          <w:sz w:val="16"/>
          <w:szCs w:val="16"/>
        </w:rPr>
        <w:t xml:space="preserve">być przekroczona w </w:t>
      </w:r>
      <w:r>
        <w:rPr>
          <w:rFonts w:ascii="Arial" w:hAnsi="Arial" w:cs="Arial"/>
          <w:sz w:val="16"/>
          <w:szCs w:val="16"/>
        </w:rPr>
        <w:t>Ż</w:t>
      </w:r>
      <w:r w:rsidR="006F17B3">
        <w:rPr>
          <w:rFonts w:ascii="Arial" w:hAnsi="Arial" w:cs="Arial"/>
          <w:sz w:val="16"/>
          <w:szCs w:val="16"/>
        </w:rPr>
        <w:t>adnym jej punkcie.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1.4.30. Odbiór techniczny instalacji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Zespół czynności polegających na sprawdzeniu, czy instalacja została wykonana zgodnie z projektem i obowiązującymi przepisami,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 tym techniczno-budowlanymi, w celu stwierdzenia jej przydatności do </w:t>
      </w:r>
      <w:r w:rsidR="008C2FC9">
        <w:rPr>
          <w:rFonts w:ascii="Arial" w:hAnsi="Arial" w:cs="Arial"/>
          <w:sz w:val="16"/>
          <w:szCs w:val="16"/>
        </w:rPr>
        <w:t>użytkowania</w:t>
      </w:r>
      <w:r>
        <w:rPr>
          <w:rFonts w:ascii="Arial" w:hAnsi="Arial" w:cs="Arial"/>
          <w:sz w:val="16"/>
          <w:szCs w:val="16"/>
        </w:rPr>
        <w:t>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Pozostałe określenia są zgodne z obowiązującymi Polskimi Normami oraz z definicjami podanymi w ST 00.01.00 „Wymagania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ogólne”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1.5. Ogólne wymagania dotycz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ce Robót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Ogólne wymagania dotyczące Robót podano w ST 00.01.00 „Wymagania ogólne”.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Wykonawca jest odpowiedzialny za jakość wykonania Robót oraz za ich zgodność z Dokumentacją Projektową i ST.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 xml:space="preserve">2. </w:t>
      </w:r>
      <w:r>
        <w:rPr>
          <w:rFonts w:ascii="Arial" w:hAnsi="Arial" w:cs="Arial"/>
          <w:b/>
          <w:bCs/>
          <w:sz w:val="16"/>
          <w:szCs w:val="16"/>
        </w:rPr>
        <w:t>MATERIAŁY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2.1. Warunki ogólne stosowania materiałów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Wymagania ogólne według ST 00.01.00 „Wymagania ogólne” </w:t>
      </w:r>
      <w:proofErr w:type="spellStart"/>
      <w:r>
        <w:rPr>
          <w:rFonts w:ascii="Arial" w:hAnsi="Arial" w:cs="Arial"/>
          <w:sz w:val="16"/>
          <w:szCs w:val="16"/>
        </w:rPr>
        <w:t>pkt</w:t>
      </w:r>
      <w:proofErr w:type="spellEnd"/>
      <w:r>
        <w:rPr>
          <w:rFonts w:ascii="Arial" w:hAnsi="Arial" w:cs="Arial"/>
          <w:sz w:val="16"/>
          <w:szCs w:val="16"/>
        </w:rPr>
        <w:t xml:space="preserve"> 2.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Wszystkie zakupione przez Wykonawcę materiały, dla których normy PN i BN przewidują posiadanie zaświadczenia o jakości lub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atestu, powinny być zaopatrzone przez producenta w taki dokument. Inne materiały powinny być </w:t>
      </w:r>
      <w:r w:rsidR="008C2FC9">
        <w:rPr>
          <w:rFonts w:ascii="Arial" w:hAnsi="Arial" w:cs="Arial"/>
          <w:sz w:val="16"/>
          <w:szCs w:val="16"/>
        </w:rPr>
        <w:t xml:space="preserve">wyposażone </w:t>
      </w:r>
      <w:r>
        <w:rPr>
          <w:rFonts w:ascii="Arial" w:hAnsi="Arial" w:cs="Arial"/>
          <w:sz w:val="16"/>
          <w:szCs w:val="16"/>
        </w:rPr>
        <w:t>w takie dokumenty na</w:t>
      </w:r>
      <w:r w:rsidR="008C2FC9">
        <w:rPr>
          <w:rFonts w:ascii="Arial" w:hAnsi="Arial" w:cs="Arial"/>
          <w:sz w:val="16"/>
          <w:szCs w:val="16"/>
        </w:rPr>
        <w:t xml:space="preserve"> Ż</w:t>
      </w:r>
      <w:r>
        <w:rPr>
          <w:rFonts w:ascii="Arial" w:hAnsi="Arial" w:cs="Arial"/>
          <w:sz w:val="16"/>
          <w:szCs w:val="16"/>
        </w:rPr>
        <w:t>yczenie Inwestora.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2.2. Wymagania szczegółowe dla materiałów i urz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dze</w:t>
      </w:r>
      <w:r>
        <w:rPr>
          <w:rFonts w:ascii="Arial" w:hAnsi="Arial" w:cs="Arial"/>
          <w:sz w:val="16"/>
          <w:szCs w:val="16"/>
        </w:rPr>
        <w:t>ń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Zgodnie z Dokumentacją Projektową</w:t>
      </w:r>
    </w:p>
    <w:p w:rsidR="00EC7758" w:rsidRDefault="006F17B3" w:rsidP="00EC77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2.2.1. Kotły – </w:t>
      </w:r>
      <w:r w:rsidR="00EC7758" w:rsidRPr="00EC7758">
        <w:rPr>
          <w:rFonts w:ascii="Arial" w:hAnsi="Arial" w:cs="Arial"/>
          <w:sz w:val="16"/>
          <w:szCs w:val="16"/>
        </w:rPr>
        <w:t>z dwustopniowym palnikiem wentylatorowym, z regulatorem - kotły pracujące w kaskadzie, wraz ze sterownikiem odpowiednim dla obu kotłów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2.2.</w:t>
      </w:r>
      <w:r w:rsidR="00EC7758">
        <w:rPr>
          <w:rFonts w:ascii="Arial" w:hAnsi="Arial" w:cs="Arial"/>
          <w:b/>
          <w:bCs/>
          <w:sz w:val="16"/>
          <w:szCs w:val="16"/>
        </w:rPr>
        <w:t>2</w:t>
      </w:r>
      <w:r>
        <w:rPr>
          <w:rFonts w:ascii="Arial" w:hAnsi="Arial" w:cs="Arial"/>
          <w:b/>
          <w:bCs/>
          <w:sz w:val="16"/>
          <w:szCs w:val="16"/>
        </w:rPr>
        <w:t xml:space="preserve">. Pompy - </w:t>
      </w:r>
      <w:r>
        <w:rPr>
          <w:rFonts w:ascii="Arial" w:hAnsi="Arial" w:cs="Arial"/>
          <w:sz w:val="16"/>
          <w:szCs w:val="16"/>
        </w:rPr>
        <w:t xml:space="preserve">do wymuszenia obiegów instalacji grzewczych 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2.2.</w:t>
      </w:r>
      <w:r w:rsidR="00EC7758">
        <w:rPr>
          <w:rFonts w:ascii="Arial" w:hAnsi="Arial" w:cs="Arial"/>
          <w:b/>
          <w:bCs/>
          <w:sz w:val="16"/>
          <w:szCs w:val="16"/>
        </w:rPr>
        <w:t>3</w:t>
      </w:r>
      <w:r>
        <w:rPr>
          <w:rFonts w:ascii="Arial" w:hAnsi="Arial" w:cs="Arial"/>
          <w:b/>
          <w:bCs/>
          <w:sz w:val="16"/>
          <w:szCs w:val="16"/>
        </w:rPr>
        <w:t xml:space="preserve">. Zawory regulacyjne – </w:t>
      </w:r>
      <w:r>
        <w:rPr>
          <w:rFonts w:ascii="Arial" w:hAnsi="Arial" w:cs="Arial"/>
          <w:sz w:val="16"/>
          <w:szCs w:val="16"/>
        </w:rPr>
        <w:t>zastosowano zawory regulacyjne 3-drogowe spawane z napędem elektrycznym Viessmann.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2.2.</w:t>
      </w:r>
      <w:r w:rsidR="00EC7758">
        <w:rPr>
          <w:rFonts w:ascii="Arial" w:hAnsi="Arial" w:cs="Arial"/>
          <w:b/>
          <w:bCs/>
          <w:sz w:val="16"/>
          <w:szCs w:val="16"/>
        </w:rPr>
        <w:t>4</w:t>
      </w:r>
      <w:r>
        <w:rPr>
          <w:rFonts w:ascii="Arial" w:hAnsi="Arial" w:cs="Arial"/>
          <w:b/>
          <w:bCs/>
          <w:sz w:val="16"/>
          <w:szCs w:val="16"/>
        </w:rPr>
        <w:t>. Zawory odcinaj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 xml:space="preserve">ce – </w:t>
      </w:r>
      <w:r>
        <w:rPr>
          <w:rFonts w:ascii="Arial" w:hAnsi="Arial" w:cs="Arial"/>
          <w:sz w:val="16"/>
          <w:szCs w:val="16"/>
        </w:rPr>
        <w:t xml:space="preserve">zastosowano </w:t>
      </w:r>
      <w:proofErr w:type="spellStart"/>
      <w:r>
        <w:rPr>
          <w:rFonts w:ascii="Arial" w:hAnsi="Arial" w:cs="Arial"/>
          <w:sz w:val="16"/>
          <w:szCs w:val="16"/>
        </w:rPr>
        <w:t>mufowe</w:t>
      </w:r>
      <w:proofErr w:type="spellEnd"/>
      <w:r>
        <w:rPr>
          <w:rFonts w:ascii="Arial" w:hAnsi="Arial" w:cs="Arial"/>
          <w:sz w:val="16"/>
          <w:szCs w:val="16"/>
        </w:rPr>
        <w:t xml:space="preserve"> i kulowe zawory odcinające - zgodnie ze specyfikacją.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2.2.</w:t>
      </w:r>
      <w:r w:rsidR="00EC7758">
        <w:rPr>
          <w:rFonts w:ascii="Arial" w:hAnsi="Arial" w:cs="Arial"/>
          <w:b/>
          <w:bCs/>
          <w:sz w:val="16"/>
          <w:szCs w:val="16"/>
        </w:rPr>
        <w:t>5</w:t>
      </w:r>
      <w:r>
        <w:rPr>
          <w:rFonts w:ascii="Arial" w:hAnsi="Arial" w:cs="Arial"/>
          <w:b/>
          <w:bCs/>
          <w:sz w:val="16"/>
          <w:szCs w:val="16"/>
        </w:rPr>
        <w:t xml:space="preserve">. Zabezpieczenia - </w:t>
      </w:r>
      <w:r>
        <w:rPr>
          <w:rFonts w:ascii="Arial" w:hAnsi="Arial" w:cs="Arial"/>
          <w:sz w:val="16"/>
          <w:szCs w:val="16"/>
        </w:rPr>
        <w:t xml:space="preserve">w kotłowni przewidziano </w:t>
      </w:r>
      <w:proofErr w:type="spellStart"/>
      <w:r>
        <w:rPr>
          <w:rFonts w:ascii="Arial" w:hAnsi="Arial" w:cs="Arial"/>
          <w:sz w:val="16"/>
          <w:szCs w:val="16"/>
        </w:rPr>
        <w:t>kpl</w:t>
      </w:r>
      <w:proofErr w:type="spellEnd"/>
      <w:r>
        <w:rPr>
          <w:rFonts w:ascii="Arial" w:hAnsi="Arial" w:cs="Arial"/>
          <w:sz w:val="16"/>
          <w:szCs w:val="16"/>
        </w:rPr>
        <w:t>. zaworów bezpieczeństwa oraz układ stabilizacji ciśnienia w całym zładzie -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przeponowe ciśnieniowe naczynia wyrównawcze 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2.2.</w:t>
      </w:r>
      <w:r w:rsidR="00EC7758">
        <w:rPr>
          <w:rFonts w:ascii="Arial" w:hAnsi="Arial" w:cs="Arial"/>
          <w:b/>
          <w:bCs/>
          <w:sz w:val="16"/>
          <w:szCs w:val="16"/>
        </w:rPr>
        <w:t>6</w:t>
      </w:r>
      <w:r>
        <w:rPr>
          <w:rFonts w:ascii="Arial" w:hAnsi="Arial" w:cs="Arial"/>
          <w:b/>
          <w:bCs/>
          <w:sz w:val="16"/>
          <w:szCs w:val="16"/>
        </w:rPr>
        <w:t xml:space="preserve">. Rury - </w:t>
      </w:r>
      <w:r>
        <w:rPr>
          <w:rFonts w:ascii="Arial" w:hAnsi="Arial" w:cs="Arial"/>
          <w:sz w:val="16"/>
          <w:szCs w:val="16"/>
        </w:rPr>
        <w:t>w obrębie kotłowni zastosowano rury stalowe czarne bez szwu wg PN-80/H-74219 ze świadectwem ZETOM (rurociągi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technologiczne kotłowni, rurociągi gazu, rurociągi </w:t>
      </w:r>
      <w:proofErr w:type="spellStart"/>
      <w:r>
        <w:rPr>
          <w:rFonts w:ascii="Arial" w:hAnsi="Arial" w:cs="Arial"/>
          <w:sz w:val="16"/>
          <w:szCs w:val="16"/>
        </w:rPr>
        <w:t>c.o</w:t>
      </w:r>
      <w:proofErr w:type="spellEnd"/>
      <w:r>
        <w:rPr>
          <w:rFonts w:ascii="Arial" w:hAnsi="Arial" w:cs="Arial"/>
          <w:sz w:val="16"/>
          <w:szCs w:val="16"/>
        </w:rPr>
        <w:t xml:space="preserve">. i </w:t>
      </w:r>
      <w:proofErr w:type="spellStart"/>
      <w:r>
        <w:rPr>
          <w:rFonts w:ascii="Arial" w:hAnsi="Arial" w:cs="Arial"/>
          <w:sz w:val="16"/>
          <w:szCs w:val="16"/>
        </w:rPr>
        <w:t>c.t</w:t>
      </w:r>
      <w:proofErr w:type="spellEnd"/>
      <w:r>
        <w:rPr>
          <w:rFonts w:ascii="Arial" w:hAnsi="Arial" w:cs="Arial"/>
          <w:sz w:val="16"/>
          <w:szCs w:val="16"/>
        </w:rPr>
        <w:t>.), rury stalowe czarne ze szwem wg PN-80/H-74200 ze świadectwem ZETOM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(odpowietrzenia, odwodnienia, rurociągi </w:t>
      </w:r>
      <w:proofErr w:type="spellStart"/>
      <w:r>
        <w:rPr>
          <w:rFonts w:ascii="Arial" w:hAnsi="Arial" w:cs="Arial"/>
          <w:sz w:val="16"/>
          <w:szCs w:val="16"/>
        </w:rPr>
        <w:t>w.z</w:t>
      </w:r>
      <w:proofErr w:type="spellEnd"/>
      <w:r>
        <w:rPr>
          <w:rFonts w:ascii="Arial" w:hAnsi="Arial" w:cs="Arial"/>
          <w:sz w:val="16"/>
          <w:szCs w:val="16"/>
        </w:rPr>
        <w:t xml:space="preserve">., </w:t>
      </w:r>
      <w:proofErr w:type="spellStart"/>
      <w:r>
        <w:rPr>
          <w:rFonts w:ascii="Arial" w:hAnsi="Arial" w:cs="Arial"/>
          <w:sz w:val="16"/>
          <w:szCs w:val="16"/>
        </w:rPr>
        <w:t>c.w</w:t>
      </w:r>
      <w:proofErr w:type="spellEnd"/>
      <w:r>
        <w:rPr>
          <w:rFonts w:ascii="Arial" w:hAnsi="Arial" w:cs="Arial"/>
          <w:sz w:val="16"/>
          <w:szCs w:val="16"/>
        </w:rPr>
        <w:t xml:space="preserve">. i </w:t>
      </w:r>
      <w:proofErr w:type="spellStart"/>
      <w:r>
        <w:rPr>
          <w:rFonts w:ascii="Arial" w:hAnsi="Arial" w:cs="Arial"/>
          <w:sz w:val="16"/>
          <w:szCs w:val="16"/>
        </w:rPr>
        <w:t>c.c.w</w:t>
      </w:r>
      <w:proofErr w:type="spellEnd"/>
      <w:r>
        <w:rPr>
          <w:rFonts w:ascii="Arial" w:hAnsi="Arial" w:cs="Arial"/>
          <w:sz w:val="16"/>
          <w:szCs w:val="16"/>
        </w:rPr>
        <w:t>.) w tym dla wody zimnej ocynkowane oraz dla wody ciepłej i cyrkulacji wody ciepłej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ocynkowane w technologii TWT II.</w:t>
      </w:r>
    </w:p>
    <w:p w:rsidR="00EC7758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2.2.</w:t>
      </w:r>
      <w:r w:rsidR="00EC7758">
        <w:rPr>
          <w:rFonts w:ascii="Arial" w:hAnsi="Arial" w:cs="Arial"/>
          <w:b/>
          <w:bCs/>
          <w:sz w:val="16"/>
          <w:szCs w:val="16"/>
        </w:rPr>
        <w:t>7</w:t>
      </w:r>
      <w:r>
        <w:rPr>
          <w:rFonts w:ascii="Arial" w:hAnsi="Arial" w:cs="Arial"/>
          <w:b/>
          <w:bCs/>
          <w:sz w:val="16"/>
          <w:szCs w:val="16"/>
        </w:rPr>
        <w:t xml:space="preserve">. Przepusty instalacyjne - </w:t>
      </w:r>
      <w:r>
        <w:rPr>
          <w:rFonts w:ascii="Arial" w:hAnsi="Arial" w:cs="Arial"/>
          <w:sz w:val="16"/>
          <w:szCs w:val="16"/>
        </w:rPr>
        <w:t xml:space="preserve">przejścia rurociągów stalowych przez ściany kotłowni na zewnątrz </w:t>
      </w:r>
      <w:r w:rsidR="008C2FC9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>zabezpieczyć przeciw-</w:t>
      </w:r>
      <w:r w:rsidR="008C2FC9">
        <w:rPr>
          <w:rFonts w:ascii="Arial" w:hAnsi="Arial" w:cs="Arial"/>
          <w:sz w:val="16"/>
          <w:szCs w:val="16"/>
        </w:rPr>
        <w:t>pożarowo</w:t>
      </w:r>
      <w:r>
        <w:rPr>
          <w:rFonts w:ascii="Arial" w:hAnsi="Arial" w:cs="Arial"/>
          <w:sz w:val="16"/>
          <w:szCs w:val="16"/>
        </w:rPr>
        <w:t>.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Zastosowany sposób zabezpieczenia oraz materiały powinny zapewnić odporność ogniową miejsc przejścia rurociągów przez przegrody równą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odporności ogniowej samej przegrody. 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2.2.</w:t>
      </w:r>
      <w:r w:rsidR="00EC7758">
        <w:rPr>
          <w:rFonts w:ascii="Arial" w:hAnsi="Arial" w:cs="Arial"/>
          <w:b/>
          <w:bCs/>
          <w:sz w:val="16"/>
          <w:szCs w:val="16"/>
        </w:rPr>
        <w:t>8</w:t>
      </w:r>
      <w:r>
        <w:rPr>
          <w:rFonts w:ascii="Arial" w:hAnsi="Arial" w:cs="Arial"/>
          <w:b/>
          <w:bCs/>
          <w:sz w:val="16"/>
          <w:szCs w:val="16"/>
        </w:rPr>
        <w:t xml:space="preserve">. Izolacja ciepłochronna - </w:t>
      </w:r>
      <w:r>
        <w:rPr>
          <w:rFonts w:ascii="Arial" w:hAnsi="Arial" w:cs="Arial"/>
          <w:sz w:val="16"/>
          <w:szCs w:val="16"/>
        </w:rPr>
        <w:t>zastosowano otuliny pod płaszczem ze zbrojonej folii aluminiowej. Grubość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izolacji ciepłochronnej na rurociągach zgodnie z normą PN-B-02421:2000.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2.3. Składowanie materiałów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Ogólne wymagania dotyczące składowania podano w ST 00.01.00 „Wymagania ogólne” </w:t>
      </w:r>
      <w:proofErr w:type="spellStart"/>
      <w:r>
        <w:rPr>
          <w:rFonts w:ascii="Arial" w:hAnsi="Arial" w:cs="Arial"/>
          <w:sz w:val="16"/>
          <w:szCs w:val="16"/>
        </w:rPr>
        <w:t>pkt</w:t>
      </w:r>
      <w:proofErr w:type="spellEnd"/>
      <w:r>
        <w:rPr>
          <w:rFonts w:ascii="Arial" w:hAnsi="Arial" w:cs="Arial"/>
          <w:sz w:val="16"/>
          <w:szCs w:val="16"/>
        </w:rPr>
        <w:t xml:space="preserve"> 2.5.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Składowanie materiałów powinno odbywać się w warunkach zapobiegających zniszczeniu, uszkodzeniu lub pogorszeniu ich własności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technicznych. </w:t>
      </w:r>
      <w:r w:rsidR="008C2FC9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>zwrócić szczególną uwagę na określone przez producenta warunki składowania materiałów i urządzeń.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 xml:space="preserve">3. </w:t>
      </w:r>
      <w:r>
        <w:rPr>
          <w:rFonts w:ascii="Arial" w:hAnsi="Arial" w:cs="Arial"/>
          <w:b/>
          <w:bCs/>
          <w:sz w:val="16"/>
          <w:szCs w:val="16"/>
        </w:rPr>
        <w:t>SPRZ</w:t>
      </w:r>
      <w:r>
        <w:rPr>
          <w:rFonts w:ascii="Arial" w:hAnsi="Arial" w:cs="Arial"/>
          <w:sz w:val="16"/>
          <w:szCs w:val="16"/>
        </w:rPr>
        <w:t>Ę</w:t>
      </w:r>
      <w:r>
        <w:rPr>
          <w:rFonts w:ascii="Arial" w:hAnsi="Arial" w:cs="Arial"/>
          <w:b/>
          <w:bCs/>
          <w:sz w:val="16"/>
          <w:szCs w:val="16"/>
        </w:rPr>
        <w:t>T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3.1. Ogólne wymagania dotycz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ce sprz</w:t>
      </w:r>
      <w:r>
        <w:rPr>
          <w:rFonts w:ascii="Arial" w:hAnsi="Arial" w:cs="Arial"/>
          <w:sz w:val="16"/>
          <w:szCs w:val="16"/>
        </w:rPr>
        <w:t>ę</w:t>
      </w:r>
      <w:r>
        <w:rPr>
          <w:rFonts w:ascii="Arial" w:hAnsi="Arial" w:cs="Arial"/>
          <w:b/>
          <w:bCs/>
          <w:sz w:val="16"/>
          <w:szCs w:val="16"/>
        </w:rPr>
        <w:t>tu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1. Ogólne wymagania dotyczące Sprzętu podano w ST 00.01.00 „Wymagania ogólne” </w:t>
      </w:r>
      <w:proofErr w:type="spellStart"/>
      <w:r>
        <w:rPr>
          <w:rFonts w:ascii="Arial" w:hAnsi="Arial" w:cs="Arial"/>
          <w:sz w:val="16"/>
          <w:szCs w:val="16"/>
        </w:rPr>
        <w:t>pkt</w:t>
      </w:r>
      <w:proofErr w:type="spellEnd"/>
      <w:r>
        <w:rPr>
          <w:rFonts w:ascii="Arial" w:hAnsi="Arial" w:cs="Arial"/>
          <w:sz w:val="16"/>
          <w:szCs w:val="16"/>
        </w:rPr>
        <w:t xml:space="preserve"> 3.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3.2. Sprz</w:t>
      </w:r>
      <w:r>
        <w:rPr>
          <w:rFonts w:ascii="Arial" w:hAnsi="Arial" w:cs="Arial"/>
          <w:sz w:val="16"/>
          <w:szCs w:val="16"/>
        </w:rPr>
        <w:t>ę</w:t>
      </w:r>
      <w:r>
        <w:rPr>
          <w:rFonts w:ascii="Arial" w:hAnsi="Arial" w:cs="Arial"/>
          <w:b/>
          <w:bCs/>
          <w:sz w:val="16"/>
          <w:szCs w:val="16"/>
        </w:rPr>
        <w:t xml:space="preserve">t do wykonywania </w:t>
      </w:r>
      <w:r w:rsidR="008C2FC9">
        <w:rPr>
          <w:rFonts w:ascii="Arial" w:hAnsi="Arial" w:cs="Arial"/>
          <w:b/>
          <w:bCs/>
          <w:sz w:val="16"/>
          <w:szCs w:val="16"/>
        </w:rPr>
        <w:t>monta</w:t>
      </w:r>
      <w:r w:rsidR="008C2FC9">
        <w:rPr>
          <w:rFonts w:ascii="Arial" w:hAnsi="Arial" w:cs="Arial"/>
          <w:sz w:val="16"/>
          <w:szCs w:val="16"/>
        </w:rPr>
        <w:t>ż</w:t>
      </w:r>
      <w:r w:rsidR="008C2FC9">
        <w:rPr>
          <w:rFonts w:ascii="Arial" w:hAnsi="Arial" w:cs="Arial"/>
          <w:b/>
          <w:bCs/>
          <w:sz w:val="16"/>
          <w:szCs w:val="16"/>
        </w:rPr>
        <w:t xml:space="preserve">u </w:t>
      </w:r>
      <w:r>
        <w:rPr>
          <w:rFonts w:ascii="Arial" w:hAnsi="Arial" w:cs="Arial"/>
          <w:b/>
          <w:bCs/>
          <w:sz w:val="16"/>
          <w:szCs w:val="16"/>
        </w:rPr>
        <w:t>urz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dze</w:t>
      </w:r>
      <w:r>
        <w:rPr>
          <w:rFonts w:ascii="Arial" w:hAnsi="Arial" w:cs="Arial"/>
          <w:sz w:val="16"/>
          <w:szCs w:val="16"/>
        </w:rPr>
        <w:t>ń</w:t>
      </w:r>
      <w:r>
        <w:rPr>
          <w:rFonts w:ascii="Arial" w:hAnsi="Arial" w:cs="Arial"/>
          <w:b/>
          <w:bCs/>
          <w:sz w:val="16"/>
          <w:szCs w:val="16"/>
        </w:rPr>
        <w:t>, ruroci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gów i armatury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Maszyny i urządzenia do robót instalacyjnych: -giętarka do rur, -wiertarka, -gwintownica, -spawarka, -spawarka elektryczna wirująca, -sprzęt do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spawania gazowego (tlen, acetylen)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Sprzęt do spawania musi być obsługiwany przez pracowników posiadających odpowiednie uprawnienia. Sprzęt powinien</w:t>
      </w:r>
      <w:r w:rsidR="008C2F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być jak określono w Specyfikacji, bądź inny, o ile zatwierdzony zastanie przez </w:t>
      </w:r>
      <w:r w:rsidR="008C2FC9">
        <w:rPr>
          <w:rFonts w:ascii="Arial" w:hAnsi="Arial" w:cs="Arial"/>
          <w:sz w:val="16"/>
          <w:szCs w:val="16"/>
        </w:rPr>
        <w:t>Inżyniera</w:t>
      </w:r>
      <w:r>
        <w:rPr>
          <w:rFonts w:ascii="Arial" w:hAnsi="Arial" w:cs="Arial"/>
          <w:sz w:val="16"/>
          <w:szCs w:val="16"/>
        </w:rPr>
        <w:t>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 xml:space="preserve">4. </w:t>
      </w:r>
      <w:r>
        <w:rPr>
          <w:rFonts w:ascii="Arial" w:hAnsi="Arial" w:cs="Arial"/>
          <w:b/>
          <w:bCs/>
          <w:sz w:val="16"/>
          <w:szCs w:val="16"/>
        </w:rPr>
        <w:t>TRANSPORT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Ogólne wymagania dotyczące Transportu podano w ST 00.01.00 „Wymagania ogólne” </w:t>
      </w:r>
      <w:proofErr w:type="spellStart"/>
      <w:r>
        <w:rPr>
          <w:rFonts w:ascii="Arial" w:hAnsi="Arial" w:cs="Arial"/>
          <w:sz w:val="16"/>
          <w:szCs w:val="16"/>
        </w:rPr>
        <w:t>pkt</w:t>
      </w:r>
      <w:proofErr w:type="spellEnd"/>
      <w:r>
        <w:rPr>
          <w:rFonts w:ascii="Arial" w:hAnsi="Arial" w:cs="Arial"/>
          <w:sz w:val="16"/>
          <w:szCs w:val="16"/>
        </w:rPr>
        <w:t xml:space="preserve"> 4.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4.1. Transport materiałów</w:t>
      </w:r>
    </w:p>
    <w:p w:rsidR="006F17B3" w:rsidRDefault="00EF2D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materiały oraz urządzenia mogą być przewożone dowolnymi środkami transportu. urządzenia transportowe powinny być odpowiednio przystosowane do przewozu elementów, konstrukcji itp. przewożone środkami transportu elementy powinny być </w:t>
      </w:r>
      <w:r>
        <w:rPr>
          <w:rFonts w:ascii="Arial" w:hAnsi="Arial" w:cs="Arial"/>
          <w:sz w:val="16"/>
          <w:szCs w:val="16"/>
        </w:rPr>
        <w:lastRenderedPageBreak/>
        <w:t xml:space="preserve">zabezpieczone przed ich uszkodzeniem, przemieszczaniem i w opakowaniach zgodnych z wymaganiami producenta. należy zwrócić szczególną uwagę na określone przez producenta warunki transportu materiałów i urządzeń. zaleca się dostarczanie materiałów do stanowisk montażowych bezpośrednio przed ich montażem w celu uniknięcia </w:t>
      </w:r>
      <w:r w:rsidR="006F17B3">
        <w:rPr>
          <w:rFonts w:ascii="Arial" w:hAnsi="Arial" w:cs="Arial"/>
          <w:sz w:val="16"/>
          <w:szCs w:val="16"/>
        </w:rPr>
        <w:t>dodatkowego</w:t>
      </w:r>
      <w:r>
        <w:rPr>
          <w:rFonts w:ascii="Arial" w:hAnsi="Arial" w:cs="Arial"/>
          <w:sz w:val="16"/>
          <w:szCs w:val="16"/>
        </w:rPr>
        <w:t xml:space="preserve"> </w:t>
      </w:r>
      <w:r w:rsidR="006F17B3">
        <w:rPr>
          <w:rFonts w:ascii="Arial" w:hAnsi="Arial" w:cs="Arial"/>
          <w:sz w:val="16"/>
          <w:szCs w:val="16"/>
        </w:rPr>
        <w:t xml:space="preserve">transportu wewnętrznego z magazynu budowy. Transport powinien być zatwierdzony przez </w:t>
      </w:r>
      <w:r>
        <w:rPr>
          <w:rFonts w:ascii="Arial" w:hAnsi="Arial" w:cs="Arial"/>
          <w:sz w:val="16"/>
          <w:szCs w:val="16"/>
        </w:rPr>
        <w:t>Inżyniera</w:t>
      </w:r>
      <w:r w:rsidR="006F17B3">
        <w:rPr>
          <w:rFonts w:ascii="Arial" w:hAnsi="Arial" w:cs="Arial"/>
          <w:sz w:val="16"/>
          <w:szCs w:val="16"/>
        </w:rPr>
        <w:t>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 xml:space="preserve">5. </w:t>
      </w:r>
      <w:r>
        <w:rPr>
          <w:rFonts w:ascii="Arial" w:hAnsi="Arial" w:cs="Arial"/>
          <w:b/>
          <w:bCs/>
          <w:sz w:val="16"/>
          <w:szCs w:val="16"/>
        </w:rPr>
        <w:t>WYKONANIE ROBÓT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5.1 Wymagania ogólne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Ogólne wymagania dotyczące wykonania robót podano w ST 00.01.00 „Wymagania ogólne” </w:t>
      </w:r>
      <w:proofErr w:type="spellStart"/>
      <w:r>
        <w:rPr>
          <w:rFonts w:ascii="Arial" w:hAnsi="Arial" w:cs="Arial"/>
          <w:sz w:val="16"/>
          <w:szCs w:val="16"/>
        </w:rPr>
        <w:t>pkt</w:t>
      </w:r>
      <w:proofErr w:type="spellEnd"/>
      <w:r>
        <w:rPr>
          <w:rFonts w:ascii="Arial" w:hAnsi="Arial" w:cs="Arial"/>
          <w:sz w:val="16"/>
          <w:szCs w:val="16"/>
        </w:rPr>
        <w:t xml:space="preserve"> 4.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5.1.1. Wymagania budowlane dotycz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ce pomieszczenia kotłowni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Drogi ewakuacji z kotłowni powinny być zgodne z wymaganiami warunków technicznych jakim powinny odpowiadać budynki (</w:t>
      </w:r>
      <w:proofErr w:type="spellStart"/>
      <w:r>
        <w:rPr>
          <w:rFonts w:ascii="Arial" w:hAnsi="Arial" w:cs="Arial"/>
          <w:sz w:val="16"/>
          <w:szCs w:val="16"/>
        </w:rPr>
        <w:t>Dz.U</w:t>
      </w:r>
      <w:proofErr w:type="spellEnd"/>
      <w:r>
        <w:rPr>
          <w:rFonts w:ascii="Arial" w:hAnsi="Arial" w:cs="Arial"/>
          <w:sz w:val="16"/>
          <w:szCs w:val="16"/>
        </w:rPr>
        <w:t>. Nr75</w:t>
      </w:r>
      <w:r w:rsidR="00EF2DB3"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rozp</w:t>
      </w:r>
      <w:proofErr w:type="spellEnd"/>
      <w:r>
        <w:rPr>
          <w:rFonts w:ascii="Arial" w:hAnsi="Arial" w:cs="Arial"/>
          <w:sz w:val="16"/>
          <w:szCs w:val="16"/>
        </w:rPr>
        <w:t xml:space="preserve">. </w:t>
      </w:r>
      <w:r w:rsidR="00EF2DB3">
        <w:rPr>
          <w:rFonts w:ascii="Arial" w:hAnsi="Arial" w:cs="Arial"/>
          <w:sz w:val="16"/>
          <w:szCs w:val="16"/>
        </w:rPr>
        <w:t xml:space="preserve">Z </w:t>
      </w:r>
      <w:r>
        <w:rPr>
          <w:rFonts w:ascii="Arial" w:hAnsi="Arial" w:cs="Arial"/>
          <w:sz w:val="16"/>
          <w:szCs w:val="16"/>
        </w:rPr>
        <w:t xml:space="preserve">dn. 12.04.02r). Drzwi wyjściowe samozamykające się, </w:t>
      </w:r>
      <w:proofErr w:type="spellStart"/>
      <w:r>
        <w:rPr>
          <w:rFonts w:ascii="Arial" w:hAnsi="Arial" w:cs="Arial"/>
          <w:sz w:val="16"/>
          <w:szCs w:val="16"/>
        </w:rPr>
        <w:t>bezklamkowe</w:t>
      </w:r>
      <w:proofErr w:type="spellEnd"/>
      <w:r>
        <w:rPr>
          <w:rFonts w:ascii="Arial" w:hAnsi="Arial" w:cs="Arial"/>
          <w:sz w:val="16"/>
          <w:szCs w:val="16"/>
        </w:rPr>
        <w:t>, łatwe do otwierania pod naciskiem na zewnątrz pomieszczenia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kotłowni, o szerokości min. 0,9m.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Pomieszczenie kotłowni, w budynku zaliczanym do kategorii zagro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enia ludzi, powinno być wydzielone ścianami i stropami oddzieleń</w:t>
      </w:r>
      <w:r w:rsidR="00EF2DB3">
        <w:rPr>
          <w:rFonts w:ascii="Arial" w:hAnsi="Arial" w:cs="Arial"/>
          <w:sz w:val="16"/>
          <w:szCs w:val="16"/>
        </w:rPr>
        <w:t xml:space="preserve"> Przeciwpoż</w:t>
      </w:r>
      <w:r>
        <w:rPr>
          <w:rFonts w:ascii="Arial" w:hAnsi="Arial" w:cs="Arial"/>
          <w:sz w:val="16"/>
          <w:szCs w:val="16"/>
        </w:rPr>
        <w:t>arowych o odporności ogniowej, wynikającej z obcią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enia ogniowego, występującego w tym pomieszczeniu, je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eli przepisy</w:t>
      </w:r>
      <w:r w:rsidR="00EF2DB3">
        <w:rPr>
          <w:rFonts w:ascii="Arial" w:hAnsi="Arial" w:cs="Arial"/>
          <w:sz w:val="16"/>
          <w:szCs w:val="16"/>
        </w:rPr>
        <w:t xml:space="preserve"> Szczególne </w:t>
      </w:r>
      <w:r>
        <w:rPr>
          <w:rFonts w:ascii="Arial" w:hAnsi="Arial" w:cs="Arial"/>
          <w:sz w:val="16"/>
          <w:szCs w:val="16"/>
        </w:rPr>
        <w:t>nie stanowią inaczej.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Odporność ogniowa elementów konstrukcji budynku, otaczających pomieszczenie kotłowni, ścian, słupów oraz stropów nad i pod tymi</w:t>
      </w:r>
      <w:r w:rsidR="00EF2DB3">
        <w:rPr>
          <w:rFonts w:ascii="Arial" w:hAnsi="Arial" w:cs="Arial"/>
          <w:sz w:val="16"/>
          <w:szCs w:val="16"/>
        </w:rPr>
        <w:t xml:space="preserve"> Pomieszczeniem</w:t>
      </w:r>
      <w:r>
        <w:rPr>
          <w:rFonts w:ascii="Arial" w:hAnsi="Arial" w:cs="Arial"/>
          <w:sz w:val="16"/>
          <w:szCs w:val="16"/>
        </w:rPr>
        <w:t>, a tak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drzwi,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ustalać zgodnie z wymaganiami określonymi w rozporządzeniu Ministra Gospodarki Przestrzennej i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Budownictwa (</w:t>
      </w:r>
      <w:proofErr w:type="spellStart"/>
      <w:r>
        <w:rPr>
          <w:rFonts w:ascii="Arial" w:hAnsi="Arial" w:cs="Arial"/>
          <w:sz w:val="16"/>
          <w:szCs w:val="16"/>
        </w:rPr>
        <w:t>Dz.U</w:t>
      </w:r>
      <w:proofErr w:type="spellEnd"/>
      <w:r>
        <w:rPr>
          <w:rFonts w:ascii="Arial" w:hAnsi="Arial" w:cs="Arial"/>
          <w:sz w:val="16"/>
          <w:szCs w:val="16"/>
        </w:rPr>
        <w:t xml:space="preserve">. Nr75 </w:t>
      </w:r>
      <w:proofErr w:type="spellStart"/>
      <w:r>
        <w:rPr>
          <w:rFonts w:ascii="Arial" w:hAnsi="Arial" w:cs="Arial"/>
          <w:sz w:val="16"/>
          <w:szCs w:val="16"/>
        </w:rPr>
        <w:t>rozp</w:t>
      </w:r>
      <w:proofErr w:type="spellEnd"/>
      <w:r>
        <w:rPr>
          <w:rFonts w:ascii="Arial" w:hAnsi="Arial" w:cs="Arial"/>
          <w:sz w:val="16"/>
          <w:szCs w:val="16"/>
        </w:rPr>
        <w:t xml:space="preserve">. </w:t>
      </w:r>
      <w:r w:rsidR="00EF2DB3">
        <w:rPr>
          <w:rFonts w:ascii="Arial" w:hAnsi="Arial" w:cs="Arial"/>
          <w:sz w:val="16"/>
          <w:szCs w:val="16"/>
        </w:rPr>
        <w:t xml:space="preserve">Z </w:t>
      </w:r>
      <w:r>
        <w:rPr>
          <w:rFonts w:ascii="Arial" w:hAnsi="Arial" w:cs="Arial"/>
          <w:sz w:val="16"/>
          <w:szCs w:val="16"/>
        </w:rPr>
        <w:t>dn. 12.04.02r.).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Przegrody budowlane pomieszczenia kotłowni powinny być szczelne, sufit poziomy i gładki. Podłoga kotłowni wykonana powinna być ze</w:t>
      </w:r>
      <w:r w:rsidR="00EF2DB3">
        <w:rPr>
          <w:rFonts w:ascii="Arial" w:hAnsi="Arial" w:cs="Arial"/>
          <w:sz w:val="16"/>
          <w:szCs w:val="16"/>
        </w:rPr>
        <w:t xml:space="preserve"> Spadkiem </w:t>
      </w:r>
      <w:r>
        <w:rPr>
          <w:rFonts w:ascii="Arial" w:hAnsi="Arial" w:cs="Arial"/>
          <w:sz w:val="16"/>
          <w:szCs w:val="16"/>
        </w:rPr>
        <w:t>do wpustów podłogowych, powinna być nie palna, nie nasiąkliwa oraz nie pyląca z wylewkami betonowymi pod kotły o wysokości</w:t>
      </w:r>
      <w:r w:rsidR="00EF2DB3">
        <w:rPr>
          <w:rFonts w:ascii="Arial" w:hAnsi="Arial" w:cs="Arial"/>
          <w:sz w:val="16"/>
          <w:szCs w:val="16"/>
        </w:rPr>
        <w:t xml:space="preserve"> Min</w:t>
      </w:r>
      <w:r>
        <w:rPr>
          <w:rFonts w:ascii="Arial" w:hAnsi="Arial" w:cs="Arial"/>
          <w:sz w:val="16"/>
          <w:szCs w:val="16"/>
        </w:rPr>
        <w:t xml:space="preserve">.0,05m </w:t>
      </w:r>
      <w:proofErr w:type="spellStart"/>
      <w:r>
        <w:rPr>
          <w:rFonts w:ascii="Arial" w:hAnsi="Arial" w:cs="Arial"/>
          <w:sz w:val="16"/>
          <w:szCs w:val="16"/>
        </w:rPr>
        <w:t>okrawędziowanymi</w:t>
      </w:r>
      <w:proofErr w:type="spellEnd"/>
      <w:r>
        <w:rPr>
          <w:rFonts w:ascii="Arial" w:hAnsi="Arial" w:cs="Arial"/>
          <w:sz w:val="16"/>
          <w:szCs w:val="16"/>
        </w:rPr>
        <w:t xml:space="preserve"> stalowymi kątownikami. Otwory drzwiowe zaopatrzone w progi o wysokości 3 - 4 </w:t>
      </w:r>
      <w:proofErr w:type="spellStart"/>
      <w:r>
        <w:rPr>
          <w:rFonts w:ascii="Arial" w:hAnsi="Arial" w:cs="Arial"/>
          <w:sz w:val="16"/>
          <w:szCs w:val="16"/>
        </w:rPr>
        <w:t>cm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Przejścia przewodów przez ognioodporne ściany i stropy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wykonać z materiałów niepalnych oraz zapewnić ich ognioszczelność (patrz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przepusty instalacyjne).</w:t>
      </w:r>
    </w:p>
    <w:p w:rsidR="006F17B3" w:rsidRDefault="006F17B3" w:rsidP="006F17B3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Przez pomieszczenie kotłowni nie mogą być prowadzone kable i instalacje elektryczne nie przeznaczone do obsługi kotłowni.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5.1.2. </w:t>
      </w:r>
      <w:r w:rsidR="00EF2DB3">
        <w:rPr>
          <w:rFonts w:ascii="Arial" w:hAnsi="Arial" w:cs="Arial"/>
          <w:b/>
          <w:bCs/>
          <w:sz w:val="16"/>
          <w:szCs w:val="16"/>
        </w:rPr>
        <w:t>Wyposa</w:t>
      </w:r>
      <w:r w:rsidR="00EF2DB3">
        <w:rPr>
          <w:rFonts w:ascii="Arial" w:hAnsi="Arial" w:cs="Arial"/>
          <w:sz w:val="16"/>
          <w:szCs w:val="16"/>
        </w:rPr>
        <w:t>ż</w:t>
      </w:r>
      <w:r w:rsidR="00EF2DB3">
        <w:rPr>
          <w:rFonts w:ascii="Arial" w:hAnsi="Arial" w:cs="Arial"/>
          <w:b/>
          <w:bCs/>
          <w:sz w:val="16"/>
          <w:szCs w:val="16"/>
        </w:rPr>
        <w:t xml:space="preserve">enie </w:t>
      </w:r>
      <w:r>
        <w:rPr>
          <w:rFonts w:ascii="Arial" w:hAnsi="Arial" w:cs="Arial"/>
          <w:b/>
          <w:bCs/>
          <w:sz w:val="16"/>
          <w:szCs w:val="16"/>
        </w:rPr>
        <w:t>pomieszczenia kotłowni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Wyposa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enie i zabezpieczenie kotłów powinno być zgodne z wymaganiami Urzędu Dozoru Technicznego.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Wszystkie przewody w kotłowni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prowadzić w sposób zapewniający wysokość przejścia w świetle nie mniejszą ni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2m.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3. Przewody naczyń </w:t>
      </w:r>
      <w:proofErr w:type="spellStart"/>
      <w:r>
        <w:rPr>
          <w:rFonts w:ascii="Arial" w:hAnsi="Arial" w:cs="Arial"/>
          <w:sz w:val="16"/>
          <w:szCs w:val="16"/>
        </w:rPr>
        <w:t>wzbiorczych</w:t>
      </w:r>
      <w:proofErr w:type="spellEnd"/>
      <w:r>
        <w:rPr>
          <w:rFonts w:ascii="Arial" w:hAnsi="Arial" w:cs="Arial"/>
          <w:sz w:val="16"/>
          <w:szCs w:val="16"/>
        </w:rPr>
        <w:t xml:space="preserve"> powinny być prowadzone w przestrzeni nie nara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onej na zamarzanie lub być zabezpieczone przed</w:t>
      </w:r>
      <w:r w:rsidR="00EF2DB3">
        <w:rPr>
          <w:rFonts w:ascii="Arial" w:hAnsi="Arial" w:cs="Arial"/>
          <w:sz w:val="16"/>
          <w:szCs w:val="16"/>
        </w:rPr>
        <w:t xml:space="preserve"> Zamarzaniem</w:t>
      </w:r>
      <w:r>
        <w:rPr>
          <w:rFonts w:ascii="Arial" w:hAnsi="Arial" w:cs="Arial"/>
          <w:sz w:val="16"/>
          <w:szCs w:val="16"/>
        </w:rPr>
        <w:t>, a sposób ich prowadzenia spełniać wymagania przedmiotowych norm.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Armatura powinna być tak umieszczona, aby była dostępna z poziomu podłogi kotłowni albo ze specjalnych pomostów, jednak nie wy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ej ni</w:t>
      </w:r>
      <w:r w:rsidR="00EF2DB3">
        <w:rPr>
          <w:rFonts w:ascii="Arial" w:hAnsi="Arial" w:cs="Arial"/>
          <w:sz w:val="16"/>
          <w:szCs w:val="16"/>
        </w:rPr>
        <w:t xml:space="preserve">ż </w:t>
      </w:r>
      <w:r>
        <w:rPr>
          <w:rFonts w:ascii="Arial" w:hAnsi="Arial" w:cs="Arial"/>
          <w:sz w:val="16"/>
          <w:szCs w:val="16"/>
        </w:rPr>
        <w:t>1,8m od poziomu obsługi.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Instalacja wodociągowa nie mo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być połączona w sposób stały z instalacją ogrzewania.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Kotłownia powinna być wyposa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ona w zlew, punkt czerpalny wody, co najmniej jeden wpust podłogowy połączony z kanalizacją.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Pomieszczenie kotłowni powinno mieć wydzieloną rozdzielnię elektryczną i być wyposa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one w dostępny z zewnątrz pomieszczenia awaryjny</w:t>
      </w:r>
      <w:r w:rsidR="00EF2DB3">
        <w:rPr>
          <w:rFonts w:ascii="Arial" w:hAnsi="Arial" w:cs="Arial"/>
          <w:sz w:val="16"/>
          <w:szCs w:val="16"/>
        </w:rPr>
        <w:t xml:space="preserve"> Wyłącznik </w:t>
      </w:r>
      <w:r>
        <w:rPr>
          <w:rFonts w:ascii="Arial" w:hAnsi="Arial" w:cs="Arial"/>
          <w:sz w:val="16"/>
          <w:szCs w:val="16"/>
        </w:rPr>
        <w:t>prądu w kotłowni. Wyłącznik ten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oznakować w sposób trwały i łatwo czytelny.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Uruchomienie kotła lub kotłów, po włączeniu tego wyłącznika, następuje w normalnej procedurze uruchomienia kotłowni, </w:t>
      </w:r>
      <w:r w:rsidR="00EF2DB3">
        <w:rPr>
          <w:rFonts w:ascii="Arial" w:hAnsi="Arial" w:cs="Arial"/>
          <w:sz w:val="16"/>
          <w:szCs w:val="16"/>
        </w:rPr>
        <w:t>korzystając z włączników kotłowni. w rozdzielni należy przewidzieć gniazdko dla oświetlenia na napięcie bezpieczne i gniazdko narzędziowe 220v.</w:t>
      </w:r>
    </w:p>
    <w:p w:rsidR="006F17B3" w:rsidRDefault="00EF2D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 kotłownia opalana gazem powinna być wyposażona w umieszczony na zewnątrz budynku główny kurek odcinający dopływ gazu.</w:t>
      </w:r>
    </w:p>
    <w:p w:rsidR="006F17B3" w:rsidRDefault="00EF2D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9. kotłownia powinna być wyposażona w detektor awaryjnego wypływu gazu (patrz system detekcji gazów) powodujący samoczynne zamknięcie jego dopływu, za pośrednictwem zaworu elektromagnetycznego. zawór ten powinien być umieszczony na zewnątrz kotłowni w skrzynce kurka głównego, za kurkiem głównym. detektor (czujnik) awaryjnego wypływu gazu, w przypadku gazu lżejszego od powietrza, należy umieścić pod </w:t>
      </w:r>
      <w:r w:rsidR="006F17B3">
        <w:rPr>
          <w:rFonts w:ascii="Arial" w:hAnsi="Arial" w:cs="Arial"/>
          <w:sz w:val="16"/>
          <w:szCs w:val="16"/>
        </w:rPr>
        <w:t>stropem bezpośrednio nad kotłem. Detektor powinien powodować odcięcie dopływu gazu do kotłowni oraz odcięcie dopływu energii elektrycznej</w:t>
      </w:r>
      <w:r>
        <w:rPr>
          <w:rFonts w:ascii="Arial" w:hAnsi="Arial" w:cs="Arial"/>
          <w:sz w:val="16"/>
          <w:szCs w:val="16"/>
        </w:rPr>
        <w:t xml:space="preserve"> </w:t>
      </w:r>
      <w:r w:rsidR="006F17B3">
        <w:rPr>
          <w:rFonts w:ascii="Arial" w:hAnsi="Arial" w:cs="Arial"/>
          <w:sz w:val="16"/>
          <w:szCs w:val="16"/>
        </w:rPr>
        <w:t>do pomieszczenia kotłowni ju</w:t>
      </w:r>
      <w:r>
        <w:rPr>
          <w:rFonts w:ascii="Arial" w:hAnsi="Arial" w:cs="Arial"/>
          <w:sz w:val="16"/>
          <w:szCs w:val="16"/>
        </w:rPr>
        <w:t>ż</w:t>
      </w:r>
      <w:r w:rsidR="006F17B3">
        <w:rPr>
          <w:rFonts w:ascii="Arial" w:hAnsi="Arial" w:cs="Arial"/>
          <w:sz w:val="16"/>
          <w:szCs w:val="16"/>
        </w:rPr>
        <w:t xml:space="preserve"> przy jego stę</w:t>
      </w:r>
      <w:r>
        <w:rPr>
          <w:rFonts w:ascii="Arial" w:hAnsi="Arial" w:cs="Arial"/>
          <w:sz w:val="16"/>
          <w:szCs w:val="16"/>
        </w:rPr>
        <w:t>ż</w:t>
      </w:r>
      <w:r w:rsidR="006F17B3">
        <w:rPr>
          <w:rFonts w:ascii="Arial" w:hAnsi="Arial" w:cs="Arial"/>
          <w:sz w:val="16"/>
          <w:szCs w:val="16"/>
        </w:rPr>
        <w:t>eniu wynoszącym 0.1 dolnej granicy wybuchowości.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10. Przewody instalacji elektrycznej w kotłowniach opalanych gazem ziemnym powinny być prowadzone poni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ej dolnej krawędzi otworów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wentylacji wywiewnej pomieszczenia kotłowni.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11. Przewody instalacji gazowej zasilającej kotły powinny być prowadzone mo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liwie najkrótszą drogą do kotłów, mieć połączenia wyrównujące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elektryczne potencjały złączy kołnierzowych rurociągów, a tak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być uziemione.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12. Kotłownię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wyposa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yć w instrukcję technologiczno - ruchową, niezbędne schematy instalacyjne w formie tablic oraz w instrukcję</w:t>
      </w:r>
      <w:r w:rsidR="00EF2DB3">
        <w:rPr>
          <w:rFonts w:ascii="Arial" w:hAnsi="Arial" w:cs="Arial"/>
          <w:sz w:val="16"/>
          <w:szCs w:val="16"/>
        </w:rPr>
        <w:t xml:space="preserve"> Postępowania na wypadek poż</w:t>
      </w:r>
      <w:r>
        <w:rPr>
          <w:rFonts w:ascii="Arial" w:hAnsi="Arial" w:cs="Arial"/>
          <w:sz w:val="16"/>
          <w:szCs w:val="16"/>
        </w:rPr>
        <w:t>aru wraz z wykazem telefonów awaryjnych. Kotłownię o ruchu automatycznym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wyposa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yć w zewnętrzną</w:t>
      </w:r>
      <w:r w:rsidR="00EF2DB3">
        <w:rPr>
          <w:rFonts w:ascii="Arial" w:hAnsi="Arial" w:cs="Arial"/>
          <w:sz w:val="16"/>
          <w:szCs w:val="16"/>
        </w:rPr>
        <w:t xml:space="preserve"> Optyczną i akustyczną sygnalizację stanów awaryjnych, doprowadzoną do miejsca stałego dyż</w:t>
      </w:r>
      <w:r>
        <w:rPr>
          <w:rFonts w:ascii="Arial" w:hAnsi="Arial" w:cs="Arial"/>
          <w:sz w:val="16"/>
          <w:szCs w:val="16"/>
        </w:rPr>
        <w:t>uru lub co najmniej na zewnątrz kotłowni.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5.1.3. Wentylacja pomieszczenia kotłowni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1. Pomieszczenie kotłowni powinno mieć wentylację </w:t>
      </w:r>
      <w:r w:rsidR="00EF2DB3">
        <w:rPr>
          <w:rFonts w:ascii="Arial" w:hAnsi="Arial" w:cs="Arial"/>
          <w:sz w:val="16"/>
          <w:szCs w:val="16"/>
        </w:rPr>
        <w:t xml:space="preserve">umożliwiającą </w:t>
      </w:r>
      <w:r>
        <w:rPr>
          <w:rFonts w:ascii="Arial" w:hAnsi="Arial" w:cs="Arial"/>
          <w:sz w:val="16"/>
          <w:szCs w:val="16"/>
        </w:rPr>
        <w:t>napływ powietrza, oraz wywiew (wymagania dotyczące powierzchni kanałów</w:t>
      </w:r>
    </w:p>
    <w:p w:rsidR="006F17B3" w:rsidRDefault="00EF2D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Nawiewnych </w:t>
      </w:r>
      <w:r w:rsidR="006F17B3">
        <w:rPr>
          <w:rFonts w:ascii="Arial" w:hAnsi="Arial" w:cs="Arial"/>
          <w:sz w:val="16"/>
          <w:szCs w:val="16"/>
        </w:rPr>
        <w:t>i wywiewnych dla kotłowni na gaz l</w:t>
      </w:r>
      <w:r>
        <w:rPr>
          <w:rFonts w:ascii="Arial" w:hAnsi="Arial" w:cs="Arial"/>
          <w:sz w:val="16"/>
          <w:szCs w:val="16"/>
        </w:rPr>
        <w:t>ż</w:t>
      </w:r>
      <w:r w:rsidR="006F17B3">
        <w:rPr>
          <w:rFonts w:ascii="Arial" w:hAnsi="Arial" w:cs="Arial"/>
          <w:sz w:val="16"/>
          <w:szCs w:val="16"/>
        </w:rPr>
        <w:t>ejszy od powietrza podano w PN-B-02431-1 : 1999).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Wentylacja nawiewna powinna zapewniać niezbędny strumień powietrza dla wentylacji pomieszczenia kotłowni i dla prawidłowego przebiegu</w:t>
      </w:r>
      <w:r w:rsidR="00EF2DB3">
        <w:rPr>
          <w:rFonts w:ascii="Arial" w:hAnsi="Arial" w:cs="Arial"/>
          <w:sz w:val="16"/>
          <w:szCs w:val="16"/>
        </w:rPr>
        <w:t xml:space="preserve"> Procesu </w:t>
      </w:r>
      <w:r>
        <w:rPr>
          <w:rFonts w:ascii="Arial" w:hAnsi="Arial" w:cs="Arial"/>
          <w:sz w:val="16"/>
          <w:szCs w:val="16"/>
        </w:rPr>
        <w:t>spalania paliwa podczas pracy wszystkich palenisk kotłowych z nominalną mocą (wg PN-B-02431-1 : 1999).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Wentylacja wywiewna pomieszczenia kotłowni powinna odprowadzać powietrze na zewnątrz budynku.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Napływ powietrza powinien odbywać się przez co najmniej jedno urządzenie wentylacyjne, przez które czerpane z zewnątrz budynku</w:t>
      </w:r>
      <w:r w:rsidR="00EF2DB3">
        <w:rPr>
          <w:rFonts w:ascii="Arial" w:hAnsi="Arial" w:cs="Arial"/>
          <w:sz w:val="16"/>
          <w:szCs w:val="16"/>
        </w:rPr>
        <w:t xml:space="preserve"> Powietrze </w:t>
      </w:r>
      <w:r>
        <w:rPr>
          <w:rFonts w:ascii="Arial" w:hAnsi="Arial" w:cs="Arial"/>
          <w:sz w:val="16"/>
          <w:szCs w:val="16"/>
        </w:rPr>
        <w:t>dopływa do pomieszczenia kotłowni.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Urządzenie do napływu powietrza do kotłowni powinno być tak zaprojektowane aby nie dopuścić do powstania większego podciśnienia w</w:t>
      </w:r>
      <w:r w:rsidR="00EF2DB3">
        <w:rPr>
          <w:rFonts w:ascii="Arial" w:hAnsi="Arial" w:cs="Arial"/>
          <w:sz w:val="16"/>
          <w:szCs w:val="16"/>
        </w:rPr>
        <w:t xml:space="preserve"> Kotłowni </w:t>
      </w:r>
      <w:r>
        <w:rPr>
          <w:rFonts w:ascii="Arial" w:hAnsi="Arial" w:cs="Arial"/>
          <w:sz w:val="16"/>
          <w:szCs w:val="16"/>
        </w:rPr>
        <w:t>ni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: 3Pa – przy zainstalowanej mocy palenisk kotłowych do 1000 </w:t>
      </w:r>
      <w:proofErr w:type="spellStart"/>
      <w:r w:rsidR="00EF2DB3">
        <w:rPr>
          <w:rFonts w:ascii="Arial" w:hAnsi="Arial" w:cs="Arial"/>
          <w:sz w:val="16"/>
          <w:szCs w:val="16"/>
        </w:rPr>
        <w:t>kw</w:t>
      </w:r>
      <w:proofErr w:type="spellEnd"/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Urządzeń wentylacyjnych nie wolno zamykać i przesłaniać. Otwory ujęć powietrza wywiewanego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sytuować w strefie podsufitowej (dla</w:t>
      </w:r>
      <w:r w:rsidR="00EF2DB3">
        <w:rPr>
          <w:rFonts w:ascii="Arial" w:hAnsi="Arial" w:cs="Arial"/>
          <w:sz w:val="16"/>
          <w:szCs w:val="16"/>
        </w:rPr>
        <w:t xml:space="preserve"> Gazów </w:t>
      </w:r>
      <w:r>
        <w:rPr>
          <w:rFonts w:ascii="Arial" w:hAnsi="Arial" w:cs="Arial"/>
          <w:sz w:val="16"/>
          <w:szCs w:val="16"/>
        </w:rPr>
        <w:t>l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ejszych od powietrza).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Temperatura powietrza wewnętrznego w pomieszczeniu kotłowni powinna być kontrolowana (min.+</w:t>
      </w:r>
      <w:r w:rsidR="00EF2DB3">
        <w:rPr>
          <w:rFonts w:ascii="Arial" w:hAnsi="Arial" w:cs="Arial"/>
          <w:sz w:val="16"/>
          <w:szCs w:val="16"/>
        </w:rPr>
        <w:t>5ºc</w:t>
      </w:r>
      <w:r>
        <w:rPr>
          <w:rFonts w:ascii="Arial" w:hAnsi="Arial" w:cs="Arial"/>
          <w:sz w:val="16"/>
          <w:szCs w:val="16"/>
        </w:rPr>
        <w:t>).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przewidzieć instalację</w:t>
      </w:r>
      <w:r w:rsidR="00EF2DB3">
        <w:rPr>
          <w:rFonts w:ascii="Arial" w:hAnsi="Arial" w:cs="Arial"/>
          <w:sz w:val="16"/>
          <w:szCs w:val="16"/>
        </w:rPr>
        <w:t xml:space="preserve"> Ogrzewania </w:t>
      </w:r>
      <w:r>
        <w:rPr>
          <w:rFonts w:ascii="Arial" w:hAnsi="Arial" w:cs="Arial"/>
          <w:sz w:val="16"/>
          <w:szCs w:val="16"/>
        </w:rPr>
        <w:t>ze sterowaniem termostatycznym.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5.1.4. Instalacja gazowa dla technologii kotłowni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1. Wyjście instalacji gazowej, za pomiarem (gazomierzem), ma być wykonane z rur stal. </w:t>
      </w:r>
      <w:r w:rsidR="00EF2DB3">
        <w:rPr>
          <w:rFonts w:ascii="Arial" w:hAnsi="Arial" w:cs="Arial"/>
          <w:sz w:val="16"/>
          <w:szCs w:val="16"/>
        </w:rPr>
        <w:t>B</w:t>
      </w:r>
      <w:r>
        <w:rPr>
          <w:rFonts w:ascii="Arial" w:hAnsi="Arial" w:cs="Arial"/>
          <w:sz w:val="16"/>
          <w:szCs w:val="16"/>
        </w:rPr>
        <w:t>/szwu walcowanych na gorąco wg PN-80/H-74219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2. W budynku instalację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wykonać z rur stalowych czarnych bez szwu łączonych przez spawanie.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Instalacja powinna być uziemiona i wyposa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ona w przewody wyrównujące potencjały elektryczne połączeń.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Przewód gazu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prowadzić przy ścianie przymocowując go uchwytami stalowymi z wkładką gumową.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W pomieszczeniu kotłowni wykonać bufor z rury stalowej o Ø 100mm pełniący rolę zbiornika gazu zabezpieczający przed zgaśnięciem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płomienia w przypadku gwałtownego poboru gazu (np. przy zapalaniu kotła).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Od bufora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odprowadzić przewody gazowe bezpośrednio do palnika kotła.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Na końcu ka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dego przewodu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zainstalować zawór odcinający.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 Przewody instalacji gazowej, w stosunku do przewodów innych instalacji stanowiących wyposa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enie budynku (ogrzewczej, wodociągowej,</w:t>
      </w:r>
      <w:r w:rsidR="00EF2DB3">
        <w:rPr>
          <w:rFonts w:ascii="Arial" w:hAnsi="Arial" w:cs="Arial"/>
          <w:sz w:val="16"/>
          <w:szCs w:val="16"/>
        </w:rPr>
        <w:t xml:space="preserve"> Kanalizacyjnej</w:t>
      </w:r>
      <w:r>
        <w:rPr>
          <w:rFonts w:ascii="Arial" w:hAnsi="Arial" w:cs="Arial"/>
          <w:sz w:val="16"/>
          <w:szCs w:val="16"/>
        </w:rPr>
        <w:t xml:space="preserve">, elektrycznej, </w:t>
      </w:r>
      <w:proofErr w:type="spellStart"/>
      <w:r>
        <w:rPr>
          <w:rFonts w:ascii="Arial" w:hAnsi="Arial" w:cs="Arial"/>
          <w:sz w:val="16"/>
          <w:szCs w:val="16"/>
        </w:rPr>
        <w:t>pioruchronowej</w:t>
      </w:r>
      <w:proofErr w:type="spellEnd"/>
      <w:r>
        <w:rPr>
          <w:rFonts w:ascii="Arial" w:hAnsi="Arial" w:cs="Arial"/>
          <w:sz w:val="16"/>
          <w:szCs w:val="16"/>
        </w:rPr>
        <w:t>, itp.),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lokalizować w sposób zapewniający bezpieczeństwo ich u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ytkowania. Odległość</w:t>
      </w:r>
      <w:r w:rsidR="00EF2DB3">
        <w:rPr>
          <w:rFonts w:ascii="Arial" w:hAnsi="Arial" w:cs="Arial"/>
          <w:sz w:val="16"/>
          <w:szCs w:val="16"/>
        </w:rPr>
        <w:t xml:space="preserve"> Między </w:t>
      </w:r>
      <w:r>
        <w:rPr>
          <w:rFonts w:ascii="Arial" w:hAnsi="Arial" w:cs="Arial"/>
          <w:sz w:val="16"/>
          <w:szCs w:val="16"/>
        </w:rPr>
        <w:t>przewodami instalacji gazowej a innymi przewodami powinna umo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liwiać wykonywanie prac konserwacyjnych.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9. Poziome odcinki instalacji gazowych powinny być usytuowane w odległości co najmniej 0,1m powy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ej innych przewodów instalacyjnych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10. Przewody instalacji gazowej krzy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ujące się z innymi przewodami instalacyjnymi powinny być od nich oddalone co najmniej o 0,2m.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11. Ka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da rura przed monta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em powinna być dokładnie oczyszczona z zewnątrz i wewnątrz. Nie wolno stosować rur pogiętych lub</w:t>
      </w:r>
      <w:r w:rsidR="00EF2DB3">
        <w:rPr>
          <w:rFonts w:ascii="Arial" w:hAnsi="Arial" w:cs="Arial"/>
          <w:sz w:val="16"/>
          <w:szCs w:val="16"/>
        </w:rPr>
        <w:t xml:space="preserve"> Uszkodzonych</w:t>
      </w:r>
      <w:r>
        <w:rPr>
          <w:rFonts w:ascii="Arial" w:hAnsi="Arial" w:cs="Arial"/>
          <w:sz w:val="16"/>
          <w:szCs w:val="16"/>
        </w:rPr>
        <w:t>. Przy cięciu rur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unikać ich zgniecenia, a po obcięciu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końce wyrównać.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12. Przewody instalacji gazowych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prowadzić na powierzchni ścian lub pod stropem łącząc je za pomocą spawania.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13. Po wykonaniu próby szczelności, przewody powinny być zabezpieczone przed korozją. Minimalne odległości przewodów instalacji gazowych</w:t>
      </w:r>
      <w:r w:rsidR="00EF2DB3">
        <w:rPr>
          <w:rFonts w:ascii="Arial" w:hAnsi="Arial" w:cs="Arial"/>
          <w:sz w:val="16"/>
          <w:szCs w:val="16"/>
        </w:rPr>
        <w:t xml:space="preserve"> Od </w:t>
      </w:r>
      <w:r>
        <w:rPr>
          <w:rFonts w:ascii="Arial" w:hAnsi="Arial" w:cs="Arial"/>
          <w:sz w:val="16"/>
          <w:szCs w:val="16"/>
        </w:rPr>
        <w:t>innych instalacji wewnętrznych: Poziome przewody wodociągowe i kanalizacyjne 15cm. Poziome przewody centralnego ogrzewania 15cm.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Równoległe pionowe przewody wodociągowe, kanalizacyjne i centralnego ogrzewania 10cm. Równoległe pionowe i poziome przewody</w:t>
      </w:r>
      <w:r w:rsidR="00EF2DB3">
        <w:rPr>
          <w:rFonts w:ascii="Arial" w:hAnsi="Arial" w:cs="Arial"/>
          <w:sz w:val="16"/>
          <w:szCs w:val="16"/>
        </w:rPr>
        <w:t xml:space="preserve"> Telekomunikacyjne </w:t>
      </w:r>
      <w:r>
        <w:rPr>
          <w:rFonts w:ascii="Arial" w:hAnsi="Arial" w:cs="Arial"/>
          <w:sz w:val="16"/>
          <w:szCs w:val="16"/>
        </w:rPr>
        <w:t>20cm. Nie uszczelnione puszku instalacji elektrycznych 10cm. Urządzenia elektryczne iskrzące (bezpieczniki, gniazda</w:t>
      </w:r>
      <w:r w:rsidR="00EF2DB3">
        <w:rPr>
          <w:rFonts w:ascii="Arial" w:hAnsi="Arial" w:cs="Arial"/>
          <w:sz w:val="16"/>
          <w:szCs w:val="16"/>
        </w:rPr>
        <w:t xml:space="preserve"> Wtykowe</w:t>
      </w:r>
      <w:r>
        <w:rPr>
          <w:rFonts w:ascii="Arial" w:hAnsi="Arial" w:cs="Arial"/>
          <w:sz w:val="16"/>
          <w:szCs w:val="16"/>
        </w:rPr>
        <w:t>) 60cm. Przewody gazowe prowadzi się powy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ej instalacji wodociągowej i kanalizacyjnej i poni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ej instalacji centralnego ogrzewania.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Rury mocuje się do ścian za pomocą haków lub uchwytów w następujących odstępach: Przewody poziome o średnicy do 40 mm - 1,5m a</w:t>
      </w:r>
    </w:p>
    <w:p w:rsidR="006F17B3" w:rsidRDefault="00EF2D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Powyż</w:t>
      </w:r>
      <w:r w:rsidR="006F17B3">
        <w:rPr>
          <w:rFonts w:ascii="Arial" w:hAnsi="Arial" w:cs="Arial"/>
          <w:sz w:val="16"/>
          <w:szCs w:val="16"/>
        </w:rPr>
        <w:t>ej 40mm - 2,0m. Przewody pionowe o średnicy do 40mm - 2,5m a powy</w:t>
      </w:r>
      <w:r>
        <w:rPr>
          <w:rFonts w:ascii="Arial" w:hAnsi="Arial" w:cs="Arial"/>
          <w:sz w:val="16"/>
          <w:szCs w:val="16"/>
        </w:rPr>
        <w:t>ż</w:t>
      </w:r>
      <w:r w:rsidR="006F17B3">
        <w:rPr>
          <w:rFonts w:ascii="Arial" w:hAnsi="Arial" w:cs="Arial"/>
          <w:sz w:val="16"/>
          <w:szCs w:val="16"/>
        </w:rPr>
        <w:t>ej 40 mm - 3,0.m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14. Instalacja gazowa powinna być prawidłowo i czytelnie oznakowana (zgodnie z PN-70/N-01270.01 do 14).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5.1.5. System detekcji gazów dla kotłowni i magazynu oleju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Instalację wykonać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zgodnie z dokumentacją wykonawczą oraz instrukcją monta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producenta: - elementy systemu zgodnie ze</w:t>
      </w:r>
      <w:r w:rsidR="00EF2DB3">
        <w:rPr>
          <w:rFonts w:ascii="Arial" w:hAnsi="Arial" w:cs="Arial"/>
          <w:sz w:val="16"/>
          <w:szCs w:val="16"/>
        </w:rPr>
        <w:t xml:space="preserve"> Specyfi</w:t>
      </w:r>
      <w:r>
        <w:rPr>
          <w:rFonts w:ascii="Arial" w:hAnsi="Arial" w:cs="Arial"/>
          <w:sz w:val="16"/>
          <w:szCs w:val="16"/>
        </w:rPr>
        <w:t>kacją w dokumentacji wykonawczej; -monta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elementów systemu zgodnie ze schematem blokowym w instrukcji monta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owej producenta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Wymagania monta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owe dotyczące szybkozamykającego zaworu klapowego na instalacji gazowej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-instalować za kurkiem głównym w </w:t>
      </w:r>
      <w:proofErr w:type="spellStart"/>
      <w:r>
        <w:rPr>
          <w:rFonts w:ascii="Arial" w:hAnsi="Arial" w:cs="Arial"/>
          <w:sz w:val="16"/>
          <w:szCs w:val="16"/>
        </w:rPr>
        <w:t>docieplonej</w:t>
      </w:r>
      <w:proofErr w:type="spellEnd"/>
      <w:r>
        <w:rPr>
          <w:rFonts w:ascii="Arial" w:hAnsi="Arial" w:cs="Arial"/>
          <w:sz w:val="16"/>
          <w:szCs w:val="16"/>
        </w:rPr>
        <w:t>, zewnętrznej skrzynce przyłączeniowej kurka głównego; -zapewnić swobodę obsługi dla osób</w:t>
      </w:r>
      <w:r w:rsidR="00EF2DB3">
        <w:rPr>
          <w:rFonts w:ascii="Arial" w:hAnsi="Arial" w:cs="Arial"/>
          <w:sz w:val="16"/>
          <w:szCs w:val="16"/>
        </w:rPr>
        <w:t xml:space="preserve"> Upoważ</w:t>
      </w:r>
      <w:r>
        <w:rPr>
          <w:rFonts w:ascii="Arial" w:hAnsi="Arial" w:cs="Arial"/>
          <w:sz w:val="16"/>
          <w:szCs w:val="16"/>
        </w:rPr>
        <w:t>nionych; -moduł sterujący zlokalizować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mo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liwie blisko zaworu; -przy instalowaniu zaworu na instalacji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zapewnić</w:t>
      </w:r>
      <w:r w:rsidR="00EF2DB3">
        <w:rPr>
          <w:rFonts w:ascii="Arial" w:hAnsi="Arial" w:cs="Arial"/>
          <w:sz w:val="16"/>
          <w:szCs w:val="16"/>
        </w:rPr>
        <w:t xml:space="preserve"> Odpowiednią </w:t>
      </w:r>
      <w:r>
        <w:rPr>
          <w:rFonts w:ascii="Arial" w:hAnsi="Arial" w:cs="Arial"/>
          <w:sz w:val="16"/>
          <w:szCs w:val="16"/>
        </w:rPr>
        <w:t>sztywność instalacji, aby naprę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enia powstające w trakcie otwierania głowicy nie przenosiły się na przewody gazowe i nie były</w:t>
      </w:r>
      <w:r w:rsidR="00EF2DB3">
        <w:rPr>
          <w:rFonts w:ascii="Arial" w:hAnsi="Arial" w:cs="Arial"/>
          <w:sz w:val="16"/>
          <w:szCs w:val="16"/>
        </w:rPr>
        <w:t xml:space="preserve"> Przyczyną </w:t>
      </w:r>
      <w:r>
        <w:rPr>
          <w:rFonts w:ascii="Arial" w:hAnsi="Arial" w:cs="Arial"/>
          <w:sz w:val="16"/>
          <w:szCs w:val="16"/>
        </w:rPr>
        <w:t xml:space="preserve">ograniczenia trwałości lub </w:t>
      </w:r>
      <w:proofErr w:type="spellStart"/>
      <w:r>
        <w:rPr>
          <w:rFonts w:ascii="Arial" w:hAnsi="Arial" w:cs="Arial"/>
          <w:sz w:val="16"/>
          <w:szCs w:val="16"/>
        </w:rPr>
        <w:t>rozszczelnienia</w:t>
      </w:r>
      <w:proofErr w:type="spellEnd"/>
      <w:r>
        <w:rPr>
          <w:rFonts w:ascii="Arial" w:hAnsi="Arial" w:cs="Arial"/>
          <w:sz w:val="16"/>
          <w:szCs w:val="16"/>
        </w:rPr>
        <w:t xml:space="preserve"> instalacji;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zastosować odpowiedni wspornik lub obejmę przytwierdzoną do stałego</w:t>
      </w:r>
      <w:r w:rsidR="00EF2DB3">
        <w:rPr>
          <w:rFonts w:ascii="Arial" w:hAnsi="Arial" w:cs="Arial"/>
          <w:sz w:val="16"/>
          <w:szCs w:val="16"/>
        </w:rPr>
        <w:t xml:space="preserve"> P</w:t>
      </w:r>
      <w:r>
        <w:rPr>
          <w:rFonts w:ascii="Arial" w:hAnsi="Arial" w:cs="Arial"/>
          <w:sz w:val="16"/>
          <w:szCs w:val="16"/>
        </w:rPr>
        <w:t>odło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a/ściany;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zwrócić uwagę na to aby po zainstalowaniu głowicy pozostało wystarczająco du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 miejsca na swobodne operowanie</w:t>
      </w:r>
      <w:r w:rsidR="00EF2DB3">
        <w:rPr>
          <w:rFonts w:ascii="Arial" w:hAnsi="Arial" w:cs="Arial"/>
          <w:sz w:val="16"/>
          <w:szCs w:val="16"/>
        </w:rPr>
        <w:t xml:space="preserve"> Dołączonym </w:t>
      </w:r>
      <w:r>
        <w:rPr>
          <w:rFonts w:ascii="Arial" w:hAnsi="Arial" w:cs="Arial"/>
          <w:sz w:val="16"/>
          <w:szCs w:val="16"/>
        </w:rPr>
        <w:t>kluczem.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Do instrukcji monta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owej producenta dołączony powinien być aktualny certyfikat zgodności, wydanych przez niezale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ną jednostkę dotyczący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zastosowanego „Aktywnego systemu bezpieczeństwa instalacji”.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5.1.6. Instalacja odprowadzania spalin dla technologii kotłowni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Budynek (pomieszczenie), w którym są zainstalowane kotły z palnikami na paliwa gazowe lub olejowe powinien mieć instalację do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odprowadzania spalin. Podstawowym zadaniem tej instalacji jest odprowadzanie spalin z paleniska kotła do atmosfery oraz </w:t>
      </w:r>
      <w:r w:rsidR="00EF2DB3">
        <w:rPr>
          <w:rFonts w:ascii="Arial" w:hAnsi="Arial" w:cs="Arial"/>
          <w:sz w:val="16"/>
          <w:szCs w:val="16"/>
        </w:rPr>
        <w:t>wytworzenia w pomieszczeniu kotła takiego podciśnienia, aby powietrze potrzebne do spalania i wentylacji napływało w sposób naturalny przez otwory wentylacji nawiewnej.</w:t>
      </w:r>
    </w:p>
    <w:p w:rsidR="006F17B3" w:rsidRDefault="00EF2D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przewody i kanały spalinowe stanowiące konstrukcje samodzielne, powinny mieć wymiary przekroju, sposób prowadzenia i wysokość zapewniające wymaganą przepustowość spalin oraz spełniające warunki określone w polskich normach.</w:t>
      </w:r>
    </w:p>
    <w:p w:rsidR="006F17B3" w:rsidRDefault="00EF2D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przewody i kanały spalinowe powinny być drożne na całej swej długości.</w:t>
      </w:r>
    </w:p>
    <w:p w:rsidR="006F17B3" w:rsidRDefault="00EF2D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rozwiązania konstrukcyjne instalacji odprowadzania spalin powinny przeciwdziałać zawilgoceniu tej instalacji na całej jej długości.</w:t>
      </w:r>
    </w:p>
    <w:p w:rsidR="006F17B3" w:rsidRDefault="00EF2D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rozwiązania konstrukcyjne instalacji odprowadzania spalin powinny zapewnić możliwość dostępu do jej kontroli w trakcie eksploatacji.</w:t>
      </w:r>
    </w:p>
    <w:p w:rsidR="006F17B3" w:rsidRDefault="00EF2D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przewody i kanały spalinowe powinny być szczelne.</w:t>
      </w:r>
    </w:p>
    <w:p w:rsidR="006F17B3" w:rsidRDefault="00EF2D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kominy powinny być wykonane, sklasyfikowane i oznakowane w sposób trwały zgodnie z wymaganiami pn-en 1443.</w:t>
      </w:r>
    </w:p>
    <w:p w:rsidR="006F17B3" w:rsidRDefault="00EF2D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8. materiały zastosowane do wykonania instalacji odprowadzania spalin powinny być dopuszczone do stosowania w budownictwie, a także </w:t>
      </w:r>
      <w:r w:rsidR="006F17B3">
        <w:rPr>
          <w:rFonts w:ascii="Arial" w:hAnsi="Arial" w:cs="Arial"/>
          <w:sz w:val="16"/>
          <w:szCs w:val="16"/>
        </w:rPr>
        <w:t>spełniać wymagania sanitarne.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9. Wewnętrzne powierzchnie przewodów i kanałów odprowadzających spaliny mokre powinny być odporne na ich destrukcyjne oddziaływanie.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10. Kotły grzewcze z palnikami na paliwa gazowe, niezale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nie od ich obcią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enia cieplnego, powinny być połączone na stałe przewodem z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indywidualnym kanałem spalinowym.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11. Szczelność przewodów i kanałów spalinowych powinna odpowiadać wymaganiom odpowiednich Polskich Norm.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12. W przypadku kotłów grzewczych z palnikami nadmuchowymi, przewody spalinowe łączące kocioł z kanałami spalinowymi oraz kanały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spalinowe odprowadzające spaliny, powinny mieć przekrój dostosowany do nadciśnienia w komorze spalania oraz do obcią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enia cieplnego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pochodzącego od tych kotłów i być zgodne z wymaganiami producenta kotła.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13. Przewody i kanały spalinowe odprowadzające spaliny od kotłów grzewczych z palnikami na paliwa gazowe o obcią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eniu powy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ej 35 </w:t>
      </w:r>
      <w:proofErr w:type="spellStart"/>
      <w:r w:rsidR="00EF2DB3">
        <w:rPr>
          <w:rFonts w:ascii="Arial" w:hAnsi="Arial" w:cs="Arial"/>
          <w:sz w:val="16"/>
          <w:szCs w:val="16"/>
        </w:rPr>
        <w:t>kw</w:t>
      </w:r>
      <w:proofErr w:type="spellEnd"/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(30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000 kcal/h) powinny mieć przekroje wynikające z obliczeń.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14. Na całej długości trasy przebiegu przewodów i kanałów spalinowych nie mo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występować zmniejszenie ich przekroju.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15 Długość przewodów spalinowych poziomych w kotłowniach, zgodnie z PN-B-02431-4: 1999 powinna wynosić nie więcej ni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½ efektywnej</w:t>
      </w:r>
      <w:r w:rsidR="00EF2DB3">
        <w:rPr>
          <w:rFonts w:ascii="Arial" w:hAnsi="Arial" w:cs="Arial"/>
          <w:sz w:val="16"/>
          <w:szCs w:val="16"/>
        </w:rPr>
        <w:t xml:space="preserve"> Wysokości </w:t>
      </w:r>
      <w:r>
        <w:rPr>
          <w:rFonts w:ascii="Arial" w:hAnsi="Arial" w:cs="Arial"/>
          <w:sz w:val="16"/>
          <w:szCs w:val="16"/>
        </w:rPr>
        <w:t>komina, lub być potwierdzona obliczeniami.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16. Zmiana kierunku przewodu łączącego wylot spalin kotła z kanałem spalinowym w płaszczyźnie pionowej powinna być dokonywana pod</w:t>
      </w:r>
      <w:r w:rsidR="00EF2DB3">
        <w:rPr>
          <w:rFonts w:ascii="Arial" w:hAnsi="Arial" w:cs="Arial"/>
          <w:sz w:val="16"/>
          <w:szCs w:val="16"/>
        </w:rPr>
        <w:t xml:space="preserve"> Kątem </w:t>
      </w:r>
      <w:r>
        <w:rPr>
          <w:rFonts w:ascii="Arial" w:hAnsi="Arial" w:cs="Arial"/>
          <w:sz w:val="16"/>
          <w:szCs w:val="16"/>
        </w:rPr>
        <w:t>większym od 90º oraz mniejszym (równym) 135º.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17. Kanały kominowe powinny być wyprowadzone ponad dach na wysokość zabezpieczającą je przed zakłóceniem ciągu. Powy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sze</w:t>
      </w:r>
      <w:r w:rsidR="00EF2DB3">
        <w:rPr>
          <w:rFonts w:ascii="Arial" w:hAnsi="Arial" w:cs="Arial"/>
          <w:sz w:val="16"/>
          <w:szCs w:val="16"/>
        </w:rPr>
        <w:t xml:space="preserve"> Wymagania </w:t>
      </w:r>
      <w:r>
        <w:rPr>
          <w:rFonts w:ascii="Arial" w:hAnsi="Arial" w:cs="Arial"/>
          <w:sz w:val="16"/>
          <w:szCs w:val="16"/>
        </w:rPr>
        <w:t>uwa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 się za spełnione je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eli ich wyloty są zlokalizowane stosownie do wymagań określonych w Polskiej Normie (PN-89/B-10425)</w:t>
      </w:r>
      <w:r w:rsidR="00EF2DB3">
        <w:rPr>
          <w:rFonts w:ascii="Arial" w:hAnsi="Arial" w:cs="Arial"/>
          <w:sz w:val="16"/>
          <w:szCs w:val="16"/>
        </w:rPr>
        <w:t xml:space="preserve"> Dla </w:t>
      </w:r>
      <w:r>
        <w:rPr>
          <w:rFonts w:ascii="Arial" w:hAnsi="Arial" w:cs="Arial"/>
          <w:sz w:val="16"/>
          <w:szCs w:val="16"/>
        </w:rPr>
        <w:t xml:space="preserve">kominów murowanych z cegły, odprowadzających spaliny z urządzeń grzewczych o mocy do 45 </w:t>
      </w:r>
      <w:r w:rsidR="00EF2DB3">
        <w:rPr>
          <w:rFonts w:ascii="Arial" w:hAnsi="Arial" w:cs="Arial"/>
          <w:sz w:val="16"/>
          <w:szCs w:val="16"/>
        </w:rPr>
        <w:t>kw</w:t>
      </w:r>
      <w:r>
        <w:rPr>
          <w:rFonts w:ascii="Arial" w:hAnsi="Arial" w:cs="Arial"/>
          <w:sz w:val="16"/>
          <w:szCs w:val="16"/>
        </w:rPr>
        <w:t>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18. Kierunek prowadzenia kanałów kominowych powinien być pionowy. Dopuszcza się ich odchylenie od tego kierunku nie więcej ni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30º, a za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zgodą właściwego organu administracji państwowej do 45º pod warunkiem umieszczenia na załamaniach kanałów otworów rewizyjnych,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zamkniętych szczelnymi drzwiczkami. Długość kanału odchylonego nie powinna przekraczać 2m.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19. Efektywna wysokość komina mierzona od paleniska do wylotu ponad dach dla kotłów powinna wynosić: dla kotłów opalanych gazem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minimum 4m, dla kotłów opalanych olejem opałowym minimum 5 m.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20. Komin powinien być wyposa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ony w następujące elementy: -zbiornik kondensatu wraz z odprowadzeniem skroplin umieszczony u dołu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komina, -otwór rewizyjny (wyczystka) umieszczony poni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ej podłączenia przewodu łączącego wylot spalin kotła z kominem; jego dolna krawędź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usytuowana w pomieszczeniu, w którym znajduje się wlot spalin do komina powinna znajdować się na wysokości 0,3m od podłogi.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21. Połączenia elementów u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ytych do budowy kominów muszą być szczelne w zakresie maksymalnego ciśnienia spalin występującego podczas</w:t>
      </w:r>
      <w:r w:rsidR="00EF2DB3">
        <w:rPr>
          <w:rFonts w:ascii="Arial" w:hAnsi="Arial" w:cs="Arial"/>
          <w:sz w:val="16"/>
          <w:szCs w:val="16"/>
        </w:rPr>
        <w:t xml:space="preserve"> E</w:t>
      </w:r>
      <w:r>
        <w:rPr>
          <w:rFonts w:ascii="Arial" w:hAnsi="Arial" w:cs="Arial"/>
          <w:sz w:val="16"/>
          <w:szCs w:val="16"/>
        </w:rPr>
        <w:t>ksploatacji komina ustalonego na podstawie obliczeń projektowych. Niedopuszczalne jest wykonanie połączeń tych elementów w stropach.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5.2. Materiały i urz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dzenia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1. W kotłowni </w:t>
      </w:r>
      <w:r w:rsidR="00EF2DB3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 xml:space="preserve">stosować rurociągi metalowe: -dla instalacji technologicznych, instalacji gazu, instalacji </w:t>
      </w:r>
      <w:proofErr w:type="spellStart"/>
      <w:r>
        <w:rPr>
          <w:rFonts w:ascii="Arial" w:hAnsi="Arial" w:cs="Arial"/>
          <w:sz w:val="16"/>
          <w:szCs w:val="16"/>
        </w:rPr>
        <w:t>c.o</w:t>
      </w:r>
      <w:proofErr w:type="spellEnd"/>
      <w:r>
        <w:rPr>
          <w:rFonts w:ascii="Arial" w:hAnsi="Arial" w:cs="Arial"/>
          <w:sz w:val="16"/>
          <w:szCs w:val="16"/>
        </w:rPr>
        <w:t xml:space="preserve">. i </w:t>
      </w:r>
      <w:proofErr w:type="spellStart"/>
      <w:r>
        <w:rPr>
          <w:rFonts w:ascii="Arial" w:hAnsi="Arial" w:cs="Arial"/>
          <w:sz w:val="16"/>
          <w:szCs w:val="16"/>
        </w:rPr>
        <w:t>c.t</w:t>
      </w:r>
      <w:proofErr w:type="spellEnd"/>
      <w:r>
        <w:rPr>
          <w:rFonts w:ascii="Arial" w:hAnsi="Arial" w:cs="Arial"/>
          <w:sz w:val="16"/>
          <w:szCs w:val="16"/>
        </w:rPr>
        <w:t>. rury stalowe bez szwu wg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przedmiotowej normy PN-80/H-74219 ze świadectwem ZETOM -dla przewodów odwodnień i odpowietrzeń rury stalowe czarne ze szwem wg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PN-80/H-74200 ze świadectwem ZETOM -dla instalacji wody zimnej rury stalowe ocynkowane wg PN-80/H-74200 -dla instalacji wody ciepłej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oraz cyrkulacji ciepłej wody rury stalowe wg PN-80/H-74200 ocynkowane w technologii TWTII. Nie dopuszcza się stosowania w kotłowni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rurociągów z tworzyw sztucznych.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2. Rurociągi zabezpieczyć </w:t>
      </w:r>
      <w:r w:rsidR="00EF2DB3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>(po próbie ciśnienia oraz odpowiednim przygotowaniu powierzchni rurociągów) antykorozyjnie powłokami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malarskimi: -farba ftalowo-silikonowa przeciwrdzewna tlenkowa, szara emalia silikonowa termoodporna, emalia silikonowa termoodporna – kolor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-PN-70/N-01270.01 do 14 „Wytyczne znakowania rurociągów”. (farby odporne na temperaturę do 400ºC)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Jako izolację ciepłochronną rurociągów zastosowano otuliny pod płaszczem ze zbrojonej folii aluminiowej: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dla przewodów: do DN100 mm – gr. 30 mm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DN 125 mm – gr. 40 mm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DN 150 mm – gr. 45 mm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DN 200 mm – gr. 50 mm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DN 250 mm – gr. 60 mm</w:t>
      </w:r>
    </w:p>
    <w:p w:rsidR="006F17B3" w:rsidRPr="00EF2D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Długość standardowa otulin 1 mb, </w:t>
      </w:r>
      <w:r w:rsidR="00EF2DB3">
        <w:rPr>
          <w:rFonts w:ascii="Arial" w:hAnsi="Arial" w:cs="Arial"/>
          <w:sz w:val="16"/>
          <w:szCs w:val="16"/>
        </w:rPr>
        <w:t xml:space="preserve">ciężar </w:t>
      </w:r>
      <w:r>
        <w:rPr>
          <w:rFonts w:ascii="Arial" w:hAnsi="Arial" w:cs="Arial"/>
          <w:sz w:val="16"/>
          <w:szCs w:val="16"/>
        </w:rPr>
        <w:t>właściwy – 77,0 kg/m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 Współczynnik przewodności cieplnej wg DIN 52613 (przy średniej temperaturze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+40ºC) – 0,04 W/</w:t>
      </w:r>
      <w:proofErr w:type="spellStart"/>
      <w:r>
        <w:rPr>
          <w:rFonts w:ascii="Arial" w:hAnsi="Arial" w:cs="Arial"/>
          <w:sz w:val="16"/>
          <w:szCs w:val="16"/>
        </w:rPr>
        <w:t>mK</w:t>
      </w:r>
      <w:proofErr w:type="spellEnd"/>
      <w:r>
        <w:rPr>
          <w:rFonts w:ascii="Arial" w:hAnsi="Arial" w:cs="Arial"/>
          <w:sz w:val="16"/>
          <w:szCs w:val="16"/>
        </w:rPr>
        <w:t>, odporność do temperatury +250ºC.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4. Jako izolację ciepłochronną zbiorników zastosowano produkt firmy </w:t>
      </w:r>
      <w:proofErr w:type="spellStart"/>
      <w:r>
        <w:rPr>
          <w:rFonts w:ascii="Arial" w:hAnsi="Arial" w:cs="Arial"/>
          <w:sz w:val="16"/>
          <w:szCs w:val="16"/>
        </w:rPr>
        <w:t>Rockwool</w:t>
      </w:r>
      <w:proofErr w:type="spellEnd"/>
      <w:r>
        <w:rPr>
          <w:rFonts w:ascii="Arial" w:hAnsi="Arial" w:cs="Arial"/>
          <w:sz w:val="16"/>
          <w:szCs w:val="16"/>
        </w:rPr>
        <w:t xml:space="preserve"> – maty </w:t>
      </w:r>
      <w:proofErr w:type="spellStart"/>
      <w:r>
        <w:rPr>
          <w:rFonts w:ascii="Arial" w:hAnsi="Arial" w:cs="Arial"/>
          <w:sz w:val="16"/>
          <w:szCs w:val="16"/>
        </w:rPr>
        <w:t>Lamella</w:t>
      </w:r>
      <w:proofErr w:type="spellEnd"/>
      <w:r>
        <w:rPr>
          <w:rFonts w:ascii="Arial" w:hAnsi="Arial" w:cs="Arial"/>
          <w:sz w:val="16"/>
          <w:szCs w:val="16"/>
        </w:rPr>
        <w:t xml:space="preserve"> Mat w/</w:t>
      </w:r>
      <w:proofErr w:type="spellStart"/>
      <w:r>
        <w:rPr>
          <w:rFonts w:ascii="Arial" w:hAnsi="Arial" w:cs="Arial"/>
          <w:sz w:val="16"/>
          <w:szCs w:val="16"/>
        </w:rPr>
        <w:t>alu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foil</w:t>
      </w:r>
      <w:proofErr w:type="spellEnd"/>
      <w:r>
        <w:rPr>
          <w:rFonts w:ascii="Arial" w:hAnsi="Arial" w:cs="Arial"/>
          <w:sz w:val="16"/>
          <w:szCs w:val="16"/>
        </w:rPr>
        <w:t xml:space="preserve"> dopuszczone do stosowania w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budownictwie decyzją COBRTI </w:t>
      </w:r>
      <w:proofErr w:type="spellStart"/>
      <w:r>
        <w:rPr>
          <w:rFonts w:ascii="Arial" w:hAnsi="Arial" w:cs="Arial"/>
          <w:sz w:val="16"/>
          <w:szCs w:val="16"/>
        </w:rPr>
        <w:t>Instal</w:t>
      </w:r>
      <w:proofErr w:type="spellEnd"/>
      <w:r>
        <w:rPr>
          <w:rFonts w:ascii="Arial" w:hAnsi="Arial" w:cs="Arial"/>
          <w:sz w:val="16"/>
          <w:szCs w:val="16"/>
        </w:rPr>
        <w:t xml:space="preserve"> w Warszawie. Płyty </w:t>
      </w:r>
      <w:proofErr w:type="spellStart"/>
      <w:r>
        <w:rPr>
          <w:rFonts w:ascii="Arial" w:hAnsi="Arial" w:cs="Arial"/>
          <w:sz w:val="16"/>
          <w:szCs w:val="16"/>
        </w:rPr>
        <w:t>Rockwool</w:t>
      </w:r>
      <w:proofErr w:type="spellEnd"/>
      <w:r>
        <w:rPr>
          <w:rFonts w:ascii="Arial" w:hAnsi="Arial" w:cs="Arial"/>
          <w:sz w:val="16"/>
          <w:szCs w:val="16"/>
        </w:rPr>
        <w:t xml:space="preserve">, z których cięte są pasma na matę </w:t>
      </w:r>
      <w:proofErr w:type="spellStart"/>
      <w:r>
        <w:rPr>
          <w:rFonts w:ascii="Arial" w:hAnsi="Arial" w:cs="Arial"/>
          <w:sz w:val="16"/>
          <w:szCs w:val="16"/>
        </w:rPr>
        <w:t>lamelową</w:t>
      </w:r>
      <w:proofErr w:type="spellEnd"/>
      <w:r>
        <w:rPr>
          <w:rFonts w:ascii="Arial" w:hAnsi="Arial" w:cs="Arial"/>
          <w:sz w:val="16"/>
          <w:szCs w:val="16"/>
        </w:rPr>
        <w:t xml:space="preserve"> są niepalne według normy PN-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93/B-02862 (odpowiednik ISO 1182). Przewodność cieplna mat </w:t>
      </w:r>
      <w:proofErr w:type="spellStart"/>
      <w:r>
        <w:rPr>
          <w:rFonts w:ascii="Arial" w:hAnsi="Arial" w:cs="Arial"/>
          <w:sz w:val="16"/>
          <w:szCs w:val="16"/>
        </w:rPr>
        <w:t>lamelowych</w:t>
      </w:r>
      <w:proofErr w:type="spellEnd"/>
      <w:r>
        <w:rPr>
          <w:rFonts w:ascii="Arial" w:hAnsi="Arial" w:cs="Arial"/>
          <w:sz w:val="16"/>
          <w:szCs w:val="16"/>
        </w:rPr>
        <w:t xml:space="preserve"> w temperaturze 10ºC wynosi 0,041 W/</w:t>
      </w:r>
      <w:proofErr w:type="spellStart"/>
      <w:r>
        <w:rPr>
          <w:rFonts w:ascii="Arial" w:hAnsi="Arial" w:cs="Arial"/>
          <w:sz w:val="16"/>
          <w:szCs w:val="16"/>
        </w:rPr>
        <w:t>mK</w:t>
      </w:r>
      <w:proofErr w:type="spellEnd"/>
      <w:r>
        <w:rPr>
          <w:rFonts w:ascii="Arial" w:hAnsi="Arial" w:cs="Arial"/>
          <w:sz w:val="16"/>
          <w:szCs w:val="16"/>
        </w:rPr>
        <w:t>. Grubość izolacji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ciepłochronnej </w:t>
      </w:r>
      <w:r w:rsidR="00EF2DB3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>przyjmować zgodnie z normą PN-B-02421:2000.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5. Dobór materiałów dla instalacji kotłowni i podrozdzielni ciepła oraz dopuszczalność łączenia i kontaktu ze sobą </w:t>
      </w:r>
      <w:r w:rsidR="00EF2DB3">
        <w:rPr>
          <w:rFonts w:ascii="Arial" w:hAnsi="Arial" w:cs="Arial"/>
          <w:sz w:val="16"/>
          <w:szCs w:val="16"/>
        </w:rPr>
        <w:t xml:space="preserve">różnorodnych </w:t>
      </w:r>
      <w:r>
        <w:rPr>
          <w:rFonts w:ascii="Arial" w:hAnsi="Arial" w:cs="Arial"/>
          <w:sz w:val="16"/>
          <w:szCs w:val="16"/>
        </w:rPr>
        <w:t>materiałów w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poszczególnych obiegach funkcjonalnych technologii kotłowni i podrozdzielni ciepła powinien uwzględniać kryteria w tym zakresie zawarte w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wymaganiach ogólnych niniejszych ST. Dla obiegu ciepłej wody </w:t>
      </w:r>
      <w:r w:rsidR="00EF2DB3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>uwzględniać kryteria w tym zakresie, zawarte w ST instalacji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wodociągowych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Zastosowano kocioł stalowy spawany dla spalania nadciśnieniowego, pracujące w układzie trzy ciągowym z szeregowym lub równoległym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prowadzeniem kanałów i dodatkową powierzchnią ogrzewalną ze specjalnymi wypustkami.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Kocioł skonstruowany został dla zastosowania: - gazowego palnika nadmuchowego o typie konstrukcji zbadanym według normy DIN 4788 lub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CE wg </w:t>
      </w:r>
      <w:proofErr w:type="spellStart"/>
      <w:r>
        <w:rPr>
          <w:rFonts w:ascii="Arial" w:hAnsi="Arial" w:cs="Arial"/>
          <w:sz w:val="16"/>
          <w:szCs w:val="16"/>
        </w:rPr>
        <w:t>Pr</w:t>
      </w:r>
      <w:proofErr w:type="spellEnd"/>
      <w:r>
        <w:rPr>
          <w:rFonts w:ascii="Arial" w:hAnsi="Arial" w:cs="Arial"/>
          <w:sz w:val="16"/>
          <w:szCs w:val="16"/>
        </w:rPr>
        <w:t xml:space="preserve"> EN 676 z wszystkimi gazami palnymi według instrukcji roboczej DVGW nr G 260/1 lub EN 437.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8. Zastosowano palnik gazowy oryginalny, w który kocioł jest </w:t>
      </w:r>
      <w:r w:rsidR="00EF2DB3">
        <w:rPr>
          <w:rFonts w:ascii="Arial" w:hAnsi="Arial" w:cs="Arial"/>
          <w:sz w:val="16"/>
          <w:szCs w:val="16"/>
        </w:rPr>
        <w:t xml:space="preserve">wyposażony </w:t>
      </w:r>
      <w:r>
        <w:rPr>
          <w:rFonts w:ascii="Arial" w:hAnsi="Arial" w:cs="Arial"/>
          <w:sz w:val="16"/>
          <w:szCs w:val="16"/>
        </w:rPr>
        <w:t>fabrycznie, firmy Viessmann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9. Oś silnika palnika ustawiona jest fabrycznie do kierunku przepływu strumienia powierza. Napędza on za pośrednictwem osi koło dmuchawy.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10. Zastosowano palnik o pracy modulowanej dla gazu.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11. Dla uniknięcia udarów ciśnienia w sieci gazowej wyłączenie palnika w czasie pracy regulacyjnej (praca modulacyjna) następuje zawsze z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poziomu małej mocy.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12. Automatyczne funkcjonowanie palnika zapewnia automat palnikowy, zamontowany w palniku lub w szafce sterującej. Przy pomocy czujnika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sprawuje on kontrolę nad płomieniem i jego stabilnością.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13. Palniki gazowe </w:t>
      </w:r>
      <w:r w:rsidR="00EF2DB3">
        <w:rPr>
          <w:rFonts w:ascii="Arial" w:hAnsi="Arial" w:cs="Arial"/>
          <w:sz w:val="16"/>
          <w:szCs w:val="16"/>
        </w:rPr>
        <w:t xml:space="preserve">wyposażone </w:t>
      </w:r>
      <w:r>
        <w:rPr>
          <w:rFonts w:ascii="Arial" w:hAnsi="Arial" w:cs="Arial"/>
          <w:sz w:val="16"/>
          <w:szCs w:val="16"/>
        </w:rPr>
        <w:t>są w czujnik jonizacyjny.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14. Zastosowano aktywny system bezpieczeństwa instalacji typ GX.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Detektory typ DEX –12 (gaz ziemny) szt.2, wykrywające nieszczelności w instalacji gazowej , współpracujące poprzez centralkę typ MD-4.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 zaworem elektromagnetycznym szybkozamykającym typ MAG-3.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15. Do przygotowania </w:t>
      </w:r>
      <w:proofErr w:type="spellStart"/>
      <w:r>
        <w:rPr>
          <w:rFonts w:ascii="Arial" w:hAnsi="Arial" w:cs="Arial"/>
          <w:sz w:val="16"/>
          <w:szCs w:val="16"/>
        </w:rPr>
        <w:t>c.w.u</w:t>
      </w:r>
      <w:proofErr w:type="spellEnd"/>
      <w:r>
        <w:rPr>
          <w:rFonts w:ascii="Arial" w:hAnsi="Arial" w:cs="Arial"/>
          <w:sz w:val="16"/>
          <w:szCs w:val="16"/>
        </w:rPr>
        <w:t>. zastosowano pojemnościowy podgrzewacz ciepła z blachy stalowej oraz stalowych, spawanych, spiralnych</w:t>
      </w:r>
      <w:r w:rsidR="00EF2DB3">
        <w:rPr>
          <w:rFonts w:ascii="Arial" w:hAnsi="Arial" w:cs="Arial"/>
          <w:sz w:val="16"/>
          <w:szCs w:val="16"/>
        </w:rPr>
        <w:t xml:space="preserve"> wężownic</w:t>
      </w:r>
      <w:r>
        <w:rPr>
          <w:rFonts w:ascii="Arial" w:hAnsi="Arial" w:cs="Arial"/>
          <w:sz w:val="16"/>
          <w:szCs w:val="16"/>
        </w:rPr>
        <w:t xml:space="preserve">. Płaszcz wymiennika oraz </w:t>
      </w:r>
      <w:r w:rsidR="00EF2DB3">
        <w:rPr>
          <w:rFonts w:ascii="Arial" w:hAnsi="Arial" w:cs="Arial"/>
          <w:sz w:val="16"/>
          <w:szCs w:val="16"/>
        </w:rPr>
        <w:t xml:space="preserve">wężownica </w:t>
      </w:r>
      <w:r>
        <w:rPr>
          <w:rFonts w:ascii="Arial" w:hAnsi="Arial" w:cs="Arial"/>
          <w:sz w:val="16"/>
          <w:szCs w:val="16"/>
        </w:rPr>
        <w:t xml:space="preserve">pokryte są powłoką specjalnej emalii </w:t>
      </w:r>
      <w:proofErr w:type="spellStart"/>
      <w:r>
        <w:rPr>
          <w:rFonts w:ascii="Arial" w:hAnsi="Arial" w:cs="Arial"/>
          <w:sz w:val="16"/>
          <w:szCs w:val="16"/>
        </w:rPr>
        <w:t>Ceraprotect</w:t>
      </w:r>
      <w:proofErr w:type="spellEnd"/>
      <w:r>
        <w:rPr>
          <w:rFonts w:ascii="Arial" w:hAnsi="Arial" w:cs="Arial"/>
          <w:sz w:val="16"/>
          <w:szCs w:val="16"/>
        </w:rPr>
        <w:t xml:space="preserve"> dopuszczonej do </w:t>
      </w:r>
      <w:r w:rsidR="00EF2DB3">
        <w:rPr>
          <w:rFonts w:ascii="Arial" w:hAnsi="Arial" w:cs="Arial"/>
          <w:sz w:val="16"/>
          <w:szCs w:val="16"/>
        </w:rPr>
        <w:t xml:space="preserve">kontaktu z wodą pitną, zabezpieczającej wymiennik przed korozją. podgrzewacz wyposażony jest w magnezową anodę ochronną. podgrzewacz wyposażono w </w:t>
      </w:r>
      <w:r>
        <w:rPr>
          <w:rFonts w:ascii="Arial" w:hAnsi="Arial" w:cs="Arial"/>
          <w:sz w:val="16"/>
          <w:szCs w:val="16"/>
        </w:rPr>
        <w:t xml:space="preserve">izolację cieplną z </w:t>
      </w:r>
      <w:proofErr w:type="spellStart"/>
      <w:r>
        <w:rPr>
          <w:rFonts w:ascii="Arial" w:hAnsi="Arial" w:cs="Arial"/>
          <w:sz w:val="16"/>
          <w:szCs w:val="16"/>
        </w:rPr>
        <w:t>bezfreonowej</w:t>
      </w:r>
      <w:proofErr w:type="spellEnd"/>
      <w:r>
        <w:rPr>
          <w:rFonts w:ascii="Arial" w:hAnsi="Arial" w:cs="Arial"/>
          <w:sz w:val="16"/>
          <w:szCs w:val="16"/>
        </w:rPr>
        <w:t xml:space="preserve"> pianki poliuretanowej grubości 50mm. Dobór podgrzewaczy zgodnie z opracowaniami i katalogami producenta.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16. Zastosowano elementy kominowe firmy, łączone są za pomocą specjalnie ukształtowanego kielicha.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Wykonane one zostały z jednego z najlepszych materiału przeznaczonego do kontaktu ze spalinami – stali szlachetnej, kwasoodpornej o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oznaczeniu wg DIN 1744085 1.4404 lub 1.4571. Materiał ten, dzięki domieszce niklu oraz niskiej zawartości węgla (</w:t>
      </w:r>
      <w:proofErr w:type="spellStart"/>
      <w:r>
        <w:rPr>
          <w:rFonts w:ascii="Arial" w:hAnsi="Arial" w:cs="Arial"/>
          <w:sz w:val="16"/>
          <w:szCs w:val="16"/>
        </w:rPr>
        <w:t>max</w:t>
      </w:r>
      <w:proofErr w:type="spellEnd"/>
      <w:r>
        <w:rPr>
          <w:rFonts w:ascii="Arial" w:hAnsi="Arial" w:cs="Arial"/>
          <w:sz w:val="16"/>
          <w:szCs w:val="16"/>
        </w:rPr>
        <w:t>. 0,03%) charakteryzuje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się wysoką odpornością na działanie kondensatu.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Instalacja przygotowana została do pracy z </w:t>
      </w:r>
      <w:r w:rsidR="00EF2DB3">
        <w:rPr>
          <w:rFonts w:ascii="Arial" w:hAnsi="Arial" w:cs="Arial"/>
          <w:sz w:val="16"/>
          <w:szCs w:val="16"/>
        </w:rPr>
        <w:t xml:space="preserve">możliwością </w:t>
      </w:r>
      <w:r>
        <w:rPr>
          <w:rFonts w:ascii="Arial" w:hAnsi="Arial" w:cs="Arial"/>
          <w:sz w:val="16"/>
          <w:szCs w:val="16"/>
        </w:rPr>
        <w:t>pracy na mokro (kondensacja pary wodnej ze spalin) oraz przy nadciśnieniu, jak i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podciśnieniu, w warunkach suchych do 600ºC, jak i mokrych (technika kondensacyjna).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Dobór i kompletacja elementów systemu zgodnie z opracowaniami i katalogami producenta.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5.3. Zasady </w:t>
      </w:r>
      <w:r w:rsidR="00EF2DB3">
        <w:rPr>
          <w:rFonts w:ascii="Arial" w:hAnsi="Arial" w:cs="Arial"/>
          <w:b/>
          <w:bCs/>
          <w:sz w:val="16"/>
          <w:szCs w:val="16"/>
        </w:rPr>
        <w:t>monta</w:t>
      </w:r>
      <w:r w:rsidR="00EF2DB3">
        <w:rPr>
          <w:rFonts w:ascii="Arial" w:hAnsi="Arial" w:cs="Arial"/>
          <w:sz w:val="16"/>
          <w:szCs w:val="16"/>
        </w:rPr>
        <w:t>ż</w:t>
      </w:r>
      <w:r w:rsidR="00EF2DB3">
        <w:rPr>
          <w:rFonts w:ascii="Arial" w:hAnsi="Arial" w:cs="Arial"/>
          <w:b/>
          <w:bCs/>
          <w:sz w:val="16"/>
          <w:szCs w:val="16"/>
        </w:rPr>
        <w:t xml:space="preserve">u </w:t>
      </w:r>
      <w:r>
        <w:rPr>
          <w:rFonts w:ascii="Arial" w:hAnsi="Arial" w:cs="Arial"/>
          <w:b/>
          <w:bCs/>
          <w:sz w:val="16"/>
          <w:szCs w:val="16"/>
        </w:rPr>
        <w:t>ruroci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gów i podstawowych urz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dze</w:t>
      </w:r>
      <w:r>
        <w:rPr>
          <w:rFonts w:ascii="Arial" w:hAnsi="Arial" w:cs="Arial"/>
          <w:sz w:val="16"/>
          <w:szCs w:val="16"/>
        </w:rPr>
        <w:t>ń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Rurociągi prowadzić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ze spadkiem 3‰. W najwy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szych punktach zastosować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odpowietrzenia, w najni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szych punktach</w:t>
      </w:r>
      <w:r w:rsidR="00EF2DB3">
        <w:rPr>
          <w:rFonts w:ascii="Arial" w:hAnsi="Arial" w:cs="Arial"/>
          <w:sz w:val="16"/>
          <w:szCs w:val="16"/>
        </w:rPr>
        <w:t xml:space="preserve"> Odwodnienia</w:t>
      </w:r>
      <w:r>
        <w:rPr>
          <w:rFonts w:ascii="Arial" w:hAnsi="Arial" w:cs="Arial"/>
          <w:sz w:val="16"/>
          <w:szCs w:val="16"/>
        </w:rPr>
        <w:t>. Odległości pomiędzy podporami ruchomymi, w zale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ności od średnicy rury, winny wynosić jak ni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ej: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Przewód DN [mm] 25 32 40 50 65 80 100 125 200 250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Max</w:t>
      </w:r>
      <w:proofErr w:type="spellEnd"/>
      <w:r>
        <w:rPr>
          <w:rFonts w:ascii="Arial" w:hAnsi="Arial" w:cs="Arial"/>
          <w:sz w:val="16"/>
          <w:szCs w:val="16"/>
        </w:rPr>
        <w:t xml:space="preserve">. </w:t>
      </w:r>
      <w:r w:rsidR="00EF2DB3">
        <w:rPr>
          <w:rFonts w:ascii="Arial" w:hAnsi="Arial" w:cs="Arial"/>
          <w:sz w:val="16"/>
          <w:szCs w:val="16"/>
        </w:rPr>
        <w:t xml:space="preserve">Odległość </w:t>
      </w:r>
      <w:r>
        <w:rPr>
          <w:rFonts w:ascii="Arial" w:hAnsi="Arial" w:cs="Arial"/>
          <w:sz w:val="16"/>
          <w:szCs w:val="16"/>
        </w:rPr>
        <w:t>[m] 2,2 2,6 3,0 3,5 3,8 4,0 4,5 5,0 5,5 7,5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Podstawowe urządzenia w kotłowni powinny być rozmieszczone zgodnie z dokumentacją techniczną. Przy zachowaniu rozwiązania</w:t>
      </w:r>
      <w:r w:rsidR="00EF2DB3">
        <w:rPr>
          <w:rFonts w:ascii="Arial" w:hAnsi="Arial" w:cs="Arial"/>
          <w:sz w:val="16"/>
          <w:szCs w:val="16"/>
        </w:rPr>
        <w:t xml:space="preserve"> Fun</w:t>
      </w:r>
      <w:r>
        <w:rPr>
          <w:rFonts w:ascii="Arial" w:hAnsi="Arial" w:cs="Arial"/>
          <w:sz w:val="16"/>
          <w:szCs w:val="16"/>
        </w:rPr>
        <w:t>kcjonalnego kotłowni i podrozdzielni ciepła dopuszcza się korektę rozmieszczenia zaprojektowanych urządzeń jeśli wią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się to z</w:t>
      </w:r>
      <w:r w:rsidR="00EF2DB3">
        <w:rPr>
          <w:rFonts w:ascii="Arial" w:hAnsi="Arial" w:cs="Arial"/>
          <w:sz w:val="16"/>
          <w:szCs w:val="16"/>
        </w:rPr>
        <w:t xml:space="preserve"> Optymalizacją</w:t>
      </w:r>
      <w:r>
        <w:rPr>
          <w:rFonts w:ascii="Arial" w:hAnsi="Arial" w:cs="Arial"/>
          <w:sz w:val="16"/>
          <w:szCs w:val="16"/>
        </w:rPr>
        <w:t>, zwartością, likwidacją kolizji rurociągów itp. Zmiany w tym zakresie powinny uzyskać akceptację projektanta.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3. Urządzenia powinny być ustawione w poło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eniu wymaganym przez DTR producentów poszczególnych urządzeń.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Urządzenia wymagające okresowej regulacji lub konserwacji jak armatura odcinająca, zawory regulacyjne, filtry, odmulniki, podgrzewacze</w:t>
      </w:r>
      <w:r w:rsidR="00EF2DB3">
        <w:rPr>
          <w:rFonts w:ascii="Arial" w:hAnsi="Arial" w:cs="Arial"/>
          <w:sz w:val="16"/>
          <w:szCs w:val="16"/>
        </w:rPr>
        <w:t xml:space="preserve"> Pojemnościowe</w:t>
      </w:r>
      <w:r>
        <w:rPr>
          <w:rFonts w:ascii="Arial" w:hAnsi="Arial" w:cs="Arial"/>
          <w:sz w:val="16"/>
          <w:szCs w:val="16"/>
        </w:rPr>
        <w:t xml:space="preserve">, kotły, pompy obiegowe itp. </w:t>
      </w:r>
      <w:r w:rsidR="00EF2DB3">
        <w:rPr>
          <w:rFonts w:ascii="Arial" w:hAnsi="Arial" w:cs="Arial"/>
          <w:sz w:val="16"/>
          <w:szCs w:val="16"/>
        </w:rPr>
        <w:t xml:space="preserve">Powinny </w:t>
      </w:r>
      <w:r>
        <w:rPr>
          <w:rFonts w:ascii="Arial" w:hAnsi="Arial" w:cs="Arial"/>
          <w:sz w:val="16"/>
          <w:szCs w:val="16"/>
        </w:rPr>
        <w:t>być montowane z uwzględnieniem łatwego dostępu i obsługi w tym zakresie.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Rurociągi w kotłowni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prowadzić przy ścianach lub przy stropie, na wspornikach umieszczonych w ścianie lub stropie. W przypadku gdy</w:t>
      </w:r>
      <w:r w:rsidR="00EF2DB3">
        <w:rPr>
          <w:rFonts w:ascii="Arial" w:hAnsi="Arial" w:cs="Arial"/>
          <w:sz w:val="16"/>
          <w:szCs w:val="16"/>
        </w:rPr>
        <w:t xml:space="preserve"> Konst</w:t>
      </w:r>
      <w:r>
        <w:rPr>
          <w:rFonts w:ascii="Arial" w:hAnsi="Arial" w:cs="Arial"/>
          <w:sz w:val="16"/>
          <w:szCs w:val="16"/>
        </w:rPr>
        <w:t>rukcja ściany lub stropu nie pozwala na takie obcią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enie, rurociągi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mocować na konstrukcjach wsporczych wykonanych ze stali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profilowej osadzonych w betonowej podłodze. Konstrukcje wsporcze powinny zapewniać stałość </w:t>
      </w:r>
      <w:r w:rsidR="00EF2DB3">
        <w:rPr>
          <w:rFonts w:ascii="Arial" w:hAnsi="Arial" w:cs="Arial"/>
          <w:sz w:val="16"/>
          <w:szCs w:val="16"/>
        </w:rPr>
        <w:t xml:space="preserve">położenia </w:t>
      </w:r>
      <w:r>
        <w:rPr>
          <w:rFonts w:ascii="Arial" w:hAnsi="Arial" w:cs="Arial"/>
          <w:sz w:val="16"/>
          <w:szCs w:val="16"/>
        </w:rPr>
        <w:t>rurociągów.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Na wspornikach umieszczonych w ścianach, jeśli konstrukcja ich na to pozwala, lub na konstrukcjach wsporczych ze stali profilowej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osadzonych w betonowej podłodze,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mocować tak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urządzenia -jak: wymienniki ciepła, odmulniki, du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pompy i etc., których masa i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wymiary gabarytowe mogą stwarzać trudności z ich monta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em i demonta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em jak równie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mogą powodować nadmierne obcią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enie rurociągów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 których są zamontowane. Dla zapewnienia prawidłowego działania i zabezpieczenia przed deformacją, odpowiednie konstrukcje wsporcze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tak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stosować w pobli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u połączeń elastycznych (np. </w:t>
      </w:r>
      <w:r w:rsidR="00EF2DB3">
        <w:rPr>
          <w:rFonts w:ascii="Arial" w:hAnsi="Arial" w:cs="Arial"/>
          <w:sz w:val="16"/>
          <w:szCs w:val="16"/>
        </w:rPr>
        <w:t xml:space="preserve">Elastyczne </w:t>
      </w:r>
      <w:r>
        <w:rPr>
          <w:rFonts w:ascii="Arial" w:hAnsi="Arial" w:cs="Arial"/>
          <w:sz w:val="16"/>
          <w:szCs w:val="16"/>
        </w:rPr>
        <w:t>podłączenia palników kotłów).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Rurociągi powrotne powinny znajdować się nie ni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ej ni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30cm nad podłogą. Odległość między przewodem zasilającym i powrotnym węzła nie</w:t>
      </w:r>
      <w:r w:rsidR="00EF2DB3">
        <w:rPr>
          <w:rFonts w:ascii="Arial" w:hAnsi="Arial" w:cs="Arial"/>
          <w:sz w:val="16"/>
          <w:szCs w:val="16"/>
        </w:rPr>
        <w:t xml:space="preserve"> Powinna </w:t>
      </w:r>
      <w:r>
        <w:rPr>
          <w:rFonts w:ascii="Arial" w:hAnsi="Arial" w:cs="Arial"/>
          <w:sz w:val="16"/>
          <w:szCs w:val="16"/>
        </w:rPr>
        <w:t>być mniejsza ni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60cm. Odległość tych przewodów od ścian nie powinna być mniejsza ni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30cm.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 Wszystkie podstawowe urządzenia kotłowni powinny być łączone z rurociągami w sposób rozłączny umo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liwiający łatwy demonta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i wymianę</w:t>
      </w:r>
      <w:r w:rsidR="00EF2DB3">
        <w:rPr>
          <w:rFonts w:ascii="Arial" w:hAnsi="Arial" w:cs="Arial"/>
          <w:sz w:val="16"/>
          <w:szCs w:val="16"/>
        </w:rPr>
        <w:t xml:space="preserve"> Bez </w:t>
      </w:r>
      <w:r>
        <w:rPr>
          <w:rFonts w:ascii="Arial" w:hAnsi="Arial" w:cs="Arial"/>
          <w:sz w:val="16"/>
          <w:szCs w:val="16"/>
        </w:rPr>
        <w:t>konieczności demonta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innych urządzeń. Dopuszcza się stosowanie armatury odcinającej łączonej z rurociągami przez spawanie.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9. Połączenia spawane rurociągów i kształtek powinny być wykonywane po przygotowaniu końcówek do spawania zgodnie z wymaganiami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przedmiotowej normy PN-ISO 6761. Natomiast kształty złączy spawanych połączeń króćców i odgałęzień powinny być zgodne z przedmiotową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normą PN-B-69012.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10. Rurociągi stalowe ocynkowane powinny być łączone przy zastosowaniu gwintowanych kołnierzy wg PN-ISO 7005-1 i gwintowanych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łączników rurowych ocynkowanych z </w:t>
      </w:r>
      <w:r w:rsidR="008C2FC9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eliwa ciągliwego zgodnych z normą PN-EN 10242.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11. Jakość połączeń spawanych rurociągów, kształtek, króćców i odgałęzień powinna odpowiadać co najmniej klasie W3 wadliwości złączy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spawanych określanych przedmiotową normą PN-M-69775.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12. Pompy powinny być montowane między armaturą odcinającą, a w przypadku równoległego łączenia pomp, na przewodzie tłocznym między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pompą i armaturą odcinającą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montować zawór zwrotny.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13. Pompy hermetyczne (</w:t>
      </w:r>
      <w:proofErr w:type="spellStart"/>
      <w:r>
        <w:rPr>
          <w:rFonts w:ascii="Arial" w:hAnsi="Arial" w:cs="Arial"/>
          <w:sz w:val="16"/>
          <w:szCs w:val="16"/>
        </w:rPr>
        <w:t>bezdławicowe</w:t>
      </w:r>
      <w:proofErr w:type="spellEnd"/>
      <w:r>
        <w:rPr>
          <w:rFonts w:ascii="Arial" w:hAnsi="Arial" w:cs="Arial"/>
          <w:sz w:val="16"/>
          <w:szCs w:val="16"/>
        </w:rPr>
        <w:t>)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instalować na prostych odcinkach przewodów w osi rurociągu tak, aby oś silnika była w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poło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eniu poziomym natomiast elektryczna skrzynka przyłączeniowa pompy nie powinna znajdować się pod silnikiem. W przypadku gdy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konstrukcja pompy dopuszcza pracę przy pionowym poło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eniu osi, silnik pompy powinien znajdować się nad pompą.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14. Rurociągi przyłączeniowe pompy lub kolektory zestawu pompowego powinny być mocowane do wsporników lub konstrukcji wsporczych</w:t>
      </w:r>
      <w:r w:rsidR="00EF2DB3">
        <w:rPr>
          <w:rFonts w:ascii="Arial" w:hAnsi="Arial" w:cs="Arial"/>
          <w:sz w:val="16"/>
          <w:szCs w:val="16"/>
        </w:rPr>
        <w:t xml:space="preserve"> Uchwytami </w:t>
      </w:r>
      <w:r>
        <w:rPr>
          <w:rFonts w:ascii="Arial" w:hAnsi="Arial" w:cs="Arial"/>
          <w:sz w:val="16"/>
          <w:szCs w:val="16"/>
        </w:rPr>
        <w:t>elastycznymi.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15. Podłączenia króćców tłocznych pomp wirowych do rurociągów powinny być wykonywane przy u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yciu elastycznych łączników</w:t>
      </w:r>
      <w:r w:rsidR="00EF2DB3">
        <w:rPr>
          <w:rFonts w:ascii="Arial" w:hAnsi="Arial" w:cs="Arial"/>
          <w:sz w:val="16"/>
          <w:szCs w:val="16"/>
        </w:rPr>
        <w:t xml:space="preserve"> Amortyzujących</w:t>
      </w:r>
      <w:r>
        <w:rPr>
          <w:rFonts w:ascii="Arial" w:hAnsi="Arial" w:cs="Arial"/>
          <w:sz w:val="16"/>
          <w:szCs w:val="16"/>
        </w:rPr>
        <w:t>. Warunek ten nie dotyczy pomp hermetycznych o mocy silnika &lt; 100 W. W przypadku zestawu pomp (w tym bliźniaczych)</w:t>
      </w:r>
      <w:r w:rsidR="00EF2DB3">
        <w:rPr>
          <w:rFonts w:ascii="Arial" w:hAnsi="Arial" w:cs="Arial"/>
          <w:sz w:val="16"/>
          <w:szCs w:val="16"/>
        </w:rPr>
        <w:t xml:space="preserve"> Pracują</w:t>
      </w:r>
      <w:r>
        <w:rPr>
          <w:rFonts w:ascii="Arial" w:hAnsi="Arial" w:cs="Arial"/>
          <w:sz w:val="16"/>
          <w:szCs w:val="16"/>
        </w:rPr>
        <w:t>cych cyklicznie (</w:t>
      </w:r>
      <w:r w:rsidR="00EF2DB3">
        <w:rPr>
          <w:rFonts w:ascii="Arial" w:hAnsi="Arial" w:cs="Arial"/>
          <w:sz w:val="16"/>
          <w:szCs w:val="16"/>
        </w:rPr>
        <w:t>przełączanych</w:t>
      </w:r>
      <w:r>
        <w:rPr>
          <w:rFonts w:ascii="Arial" w:hAnsi="Arial" w:cs="Arial"/>
          <w:sz w:val="16"/>
          <w:szCs w:val="16"/>
        </w:rPr>
        <w:t xml:space="preserve"> automatycznie) zaleca się stosowanie łączników amortyzacyjnych tak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na króćcach ssawnych.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16. Zawory regulacyjne sterowane automatycznie powinny być montowane w poło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eniu zgodnym z instrukcją monta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producenta. Zawory</w:t>
      </w:r>
      <w:r w:rsidR="00EF2DB3">
        <w:rPr>
          <w:rFonts w:ascii="Arial" w:hAnsi="Arial" w:cs="Arial"/>
          <w:sz w:val="16"/>
          <w:szCs w:val="16"/>
        </w:rPr>
        <w:t xml:space="preserve"> Regul</w:t>
      </w:r>
      <w:r>
        <w:rPr>
          <w:rFonts w:ascii="Arial" w:hAnsi="Arial" w:cs="Arial"/>
          <w:sz w:val="16"/>
          <w:szCs w:val="16"/>
        </w:rPr>
        <w:t>acyjne z siłownikami elektrycznymi nie powinny być montowane w pozycji z siłownikiem skierowanym do dołu (siłownik pod zaworem). .</w:t>
      </w:r>
    </w:p>
    <w:p w:rsidR="006F17B3" w:rsidRDefault="006F17B3" w:rsidP="00EF2D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17. Nie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montować aparatury i armatury regulacyjnej i pomiarowej pod rurociągami wody zimnej, pod odpowietrznikami automatycznymi, a</w:t>
      </w:r>
      <w:r w:rsidR="00EF2DB3">
        <w:rPr>
          <w:rFonts w:ascii="Arial" w:hAnsi="Arial" w:cs="Arial"/>
          <w:sz w:val="16"/>
          <w:szCs w:val="16"/>
        </w:rPr>
        <w:t xml:space="preserve"> Takż</w:t>
      </w:r>
      <w:r>
        <w:rPr>
          <w:rFonts w:ascii="Arial" w:hAnsi="Arial" w:cs="Arial"/>
          <w:sz w:val="16"/>
          <w:szCs w:val="16"/>
        </w:rPr>
        <w:t>e w pobli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wylotów króćców spustowych wody z rurociągów węzła, zaworów bezpieczeństwa itp.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5.4. Zasady </w:t>
      </w:r>
      <w:r w:rsidR="00EF2DB3">
        <w:rPr>
          <w:rFonts w:ascii="Arial" w:hAnsi="Arial" w:cs="Arial"/>
          <w:b/>
          <w:bCs/>
          <w:sz w:val="16"/>
          <w:szCs w:val="16"/>
        </w:rPr>
        <w:t>monta</w:t>
      </w:r>
      <w:r w:rsidR="00EF2DB3">
        <w:rPr>
          <w:rFonts w:ascii="Arial" w:hAnsi="Arial" w:cs="Arial"/>
          <w:sz w:val="16"/>
          <w:szCs w:val="16"/>
        </w:rPr>
        <w:t>ż</w:t>
      </w:r>
      <w:r w:rsidR="00EF2DB3">
        <w:rPr>
          <w:rFonts w:ascii="Arial" w:hAnsi="Arial" w:cs="Arial"/>
          <w:b/>
          <w:bCs/>
          <w:sz w:val="16"/>
          <w:szCs w:val="16"/>
        </w:rPr>
        <w:t xml:space="preserve">u </w:t>
      </w:r>
      <w:r>
        <w:rPr>
          <w:rFonts w:ascii="Arial" w:hAnsi="Arial" w:cs="Arial"/>
          <w:b/>
          <w:bCs/>
          <w:sz w:val="16"/>
          <w:szCs w:val="16"/>
        </w:rPr>
        <w:t>urz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dze</w:t>
      </w:r>
      <w:r>
        <w:rPr>
          <w:rFonts w:ascii="Arial" w:hAnsi="Arial" w:cs="Arial"/>
          <w:sz w:val="16"/>
          <w:szCs w:val="16"/>
        </w:rPr>
        <w:t xml:space="preserve">ń </w:t>
      </w:r>
      <w:r>
        <w:rPr>
          <w:rFonts w:ascii="Arial" w:hAnsi="Arial" w:cs="Arial"/>
          <w:b/>
          <w:bCs/>
          <w:sz w:val="16"/>
          <w:szCs w:val="16"/>
        </w:rPr>
        <w:t>kontrolno – pomiarowych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Monta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urządzeń do pomiaru ilości ciepła (ciepłomierzy), oraz innych urządzeń pomiarowych słu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ących do rozliczeń za ciepło i wodę</w:t>
      </w:r>
      <w:r w:rsidR="00EF2DB3">
        <w:rPr>
          <w:rFonts w:ascii="Arial" w:hAnsi="Arial" w:cs="Arial"/>
          <w:sz w:val="16"/>
          <w:szCs w:val="16"/>
        </w:rPr>
        <w:t xml:space="preserve"> Wodociągową </w:t>
      </w:r>
      <w:r>
        <w:rPr>
          <w:rFonts w:ascii="Arial" w:hAnsi="Arial" w:cs="Arial"/>
          <w:sz w:val="16"/>
          <w:szCs w:val="16"/>
        </w:rPr>
        <w:t>zu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yte do przygotowania ciepłej wody, powinien być zgodny z warunkami monta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określonymi przez producenta. Dla określonej</w:t>
      </w:r>
      <w:r w:rsidR="00EF2DB3">
        <w:rPr>
          <w:rFonts w:ascii="Arial" w:hAnsi="Arial" w:cs="Arial"/>
          <w:sz w:val="16"/>
          <w:szCs w:val="16"/>
        </w:rPr>
        <w:t xml:space="preserve"> Dokładności </w:t>
      </w:r>
      <w:r>
        <w:rPr>
          <w:rFonts w:ascii="Arial" w:hAnsi="Arial" w:cs="Arial"/>
          <w:sz w:val="16"/>
          <w:szCs w:val="16"/>
        </w:rPr>
        <w:t>pomiarów szczególnej uwagi wymaga miejsce i sposób monta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czujników termometrycznych oraz zachowanie odpowiednich</w:t>
      </w:r>
      <w:r w:rsidR="00EF2DB3">
        <w:rPr>
          <w:rFonts w:ascii="Arial" w:hAnsi="Arial" w:cs="Arial"/>
          <w:sz w:val="16"/>
          <w:szCs w:val="16"/>
        </w:rPr>
        <w:t xml:space="preserve"> Prostych </w:t>
      </w:r>
      <w:r>
        <w:rPr>
          <w:rFonts w:ascii="Arial" w:hAnsi="Arial" w:cs="Arial"/>
          <w:sz w:val="16"/>
          <w:szCs w:val="16"/>
        </w:rPr>
        <w:t xml:space="preserve">odcinków rurociągów </w:t>
      </w:r>
      <w:proofErr w:type="spellStart"/>
      <w:r>
        <w:rPr>
          <w:rFonts w:ascii="Arial" w:hAnsi="Arial" w:cs="Arial"/>
          <w:sz w:val="16"/>
          <w:szCs w:val="16"/>
        </w:rPr>
        <w:t>przyłącznych</w:t>
      </w:r>
      <w:proofErr w:type="spellEnd"/>
      <w:r>
        <w:rPr>
          <w:rFonts w:ascii="Arial" w:hAnsi="Arial" w:cs="Arial"/>
          <w:sz w:val="16"/>
          <w:szCs w:val="16"/>
        </w:rPr>
        <w:t xml:space="preserve"> przed i za urządzeniem pomiarowym przepływu jeśli takie są wymagane przez producenta.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Pomiar temperatury powinien być prowadzony wszędzie tam gdzie wskutek działania poszczególnych urządzeń następuje zmiana</w:t>
      </w:r>
      <w:r w:rsidR="00EF2DB3">
        <w:rPr>
          <w:rFonts w:ascii="Arial" w:hAnsi="Arial" w:cs="Arial"/>
          <w:sz w:val="16"/>
          <w:szCs w:val="16"/>
        </w:rPr>
        <w:t xml:space="preserve"> Parametrów </w:t>
      </w:r>
      <w:r>
        <w:rPr>
          <w:rFonts w:ascii="Arial" w:hAnsi="Arial" w:cs="Arial"/>
          <w:sz w:val="16"/>
          <w:szCs w:val="16"/>
        </w:rPr>
        <w:t>temperaturowych.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Pomiar ciśnienia (oraz ró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nicy ciśnienia) powinien być prowadzony wszędzie tam gdzie następuje funkcjonalna zmiana parametrów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ciśnieniowych.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4. Do pomiaru temperatury w odpowiednich punktach pomiarowych węzła </w:t>
      </w:r>
      <w:r w:rsidR="00EF2DB3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>stosować: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-szklane termometry przemysłowe odpowiadające wymaganiom przedmiotowej normy PN-M-53820 w oprawie metalowej wg normy (BN-66/2215-01), - termometry bimetaliczne ze skalą kołową i działką elementarną o wartości jednego stopnia Celsjusza, - termometry elektryczne z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czujnikami rezystancyjnymi lub termoelektrycznymi odpowiadające normom przedmiotowym PN-M-53852 i PN-M-53820.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Do pomiaru ciśnienia w odpowiednich punktach pomiarowych węzła ciepłowniczego 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stosować: -ciśnieniomierze wskazówkowe</w:t>
      </w:r>
      <w:r w:rsidR="00EF2D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(manometry) o klasie dokładności pomiarów ≤ 1,5 odpowiadające normie przedmiotowej PN-M-42304. Ciśnieniomierze powinny być</w:t>
      </w:r>
      <w:r w:rsidR="007E5B40">
        <w:rPr>
          <w:rFonts w:ascii="Arial" w:hAnsi="Arial" w:cs="Arial"/>
          <w:sz w:val="16"/>
          <w:szCs w:val="16"/>
        </w:rPr>
        <w:t xml:space="preserve"> </w:t>
      </w:r>
      <w:r w:rsidR="00EF2DB3">
        <w:rPr>
          <w:rFonts w:ascii="Arial" w:hAnsi="Arial" w:cs="Arial"/>
          <w:sz w:val="16"/>
          <w:szCs w:val="16"/>
        </w:rPr>
        <w:t>Wyposaż</w:t>
      </w:r>
      <w:r>
        <w:rPr>
          <w:rFonts w:ascii="Arial" w:hAnsi="Arial" w:cs="Arial"/>
          <w:sz w:val="16"/>
          <w:szCs w:val="16"/>
        </w:rPr>
        <w:t xml:space="preserve">one w armaturę odpowietrzająco-spustową (kurki) zgodną z normą przedmiotową PN-M-42303. Króćce </w:t>
      </w:r>
      <w:proofErr w:type="spellStart"/>
      <w:r>
        <w:rPr>
          <w:rFonts w:ascii="Arial" w:hAnsi="Arial" w:cs="Arial"/>
          <w:sz w:val="16"/>
          <w:szCs w:val="16"/>
        </w:rPr>
        <w:t>przyłączne</w:t>
      </w:r>
      <w:proofErr w:type="spellEnd"/>
      <w:r>
        <w:rPr>
          <w:rFonts w:ascii="Arial" w:hAnsi="Arial" w:cs="Arial"/>
          <w:sz w:val="16"/>
          <w:szCs w:val="16"/>
        </w:rPr>
        <w:t xml:space="preserve"> ciśnieniomierzy w</w:t>
      </w:r>
      <w:r w:rsidR="007E5B40">
        <w:rPr>
          <w:rFonts w:ascii="Arial" w:hAnsi="Arial" w:cs="Arial"/>
          <w:sz w:val="16"/>
          <w:szCs w:val="16"/>
        </w:rPr>
        <w:t xml:space="preserve"> </w:t>
      </w:r>
      <w:r w:rsidR="00EF2DB3">
        <w:rPr>
          <w:rFonts w:ascii="Arial" w:hAnsi="Arial" w:cs="Arial"/>
          <w:sz w:val="16"/>
          <w:szCs w:val="16"/>
        </w:rPr>
        <w:t xml:space="preserve">Punktach </w:t>
      </w:r>
      <w:r>
        <w:rPr>
          <w:rFonts w:ascii="Arial" w:hAnsi="Arial" w:cs="Arial"/>
          <w:sz w:val="16"/>
          <w:szCs w:val="16"/>
        </w:rPr>
        <w:t>pomiarowych o podwy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szonej temperaturze powinny być zasyfonowane. -elektryczne (elektroniczne) przetworniki ciśnienia.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Zaleca się stosowanie mierników ró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nicy ciśnienia mechanicznych lub elektrycznych w punktach pomiarowych, w których parametr ten jest</w:t>
      </w:r>
      <w:r w:rsidR="007E5B40">
        <w:rPr>
          <w:rFonts w:ascii="Arial" w:hAnsi="Arial" w:cs="Arial"/>
          <w:sz w:val="16"/>
          <w:szCs w:val="16"/>
        </w:rPr>
        <w:t xml:space="preserve"> </w:t>
      </w:r>
      <w:r w:rsidR="00EF2DB3">
        <w:rPr>
          <w:rFonts w:ascii="Arial" w:hAnsi="Arial" w:cs="Arial"/>
          <w:sz w:val="16"/>
          <w:szCs w:val="16"/>
        </w:rPr>
        <w:t>Niezbędny</w:t>
      </w:r>
      <w:r>
        <w:rPr>
          <w:rFonts w:ascii="Arial" w:hAnsi="Arial" w:cs="Arial"/>
          <w:sz w:val="16"/>
          <w:szCs w:val="16"/>
        </w:rPr>
        <w:t>, a określany w oparciu o wskazania ciśnieniomierzy jak: króćce (kolektory) pomp cyrkulacyjnych, kolektory zasilania instalacji</w:t>
      </w:r>
      <w:r w:rsidR="007E5B40">
        <w:rPr>
          <w:rFonts w:ascii="Arial" w:hAnsi="Arial" w:cs="Arial"/>
          <w:sz w:val="16"/>
          <w:szCs w:val="16"/>
        </w:rPr>
        <w:t xml:space="preserve"> </w:t>
      </w:r>
      <w:r w:rsidR="00EF2DB3">
        <w:rPr>
          <w:rFonts w:ascii="Arial" w:hAnsi="Arial" w:cs="Arial"/>
          <w:sz w:val="16"/>
          <w:szCs w:val="16"/>
        </w:rPr>
        <w:t xml:space="preserve">Odbiorczych </w:t>
      </w:r>
      <w:r>
        <w:rPr>
          <w:rFonts w:ascii="Arial" w:hAnsi="Arial" w:cs="Arial"/>
          <w:sz w:val="16"/>
          <w:szCs w:val="16"/>
        </w:rPr>
        <w:t>itp.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W przypadku stosowania centralnych pomiarów temperatury i ciśnienia (tak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ró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nicy ciśnienia) -przy u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yciu np. </w:t>
      </w:r>
      <w:r w:rsidR="00EF2DB3">
        <w:rPr>
          <w:rFonts w:ascii="Arial" w:hAnsi="Arial" w:cs="Arial"/>
          <w:sz w:val="16"/>
          <w:szCs w:val="16"/>
        </w:rPr>
        <w:t>Centralnego</w:t>
      </w:r>
      <w:r>
        <w:rPr>
          <w:rFonts w:ascii="Arial" w:hAnsi="Arial" w:cs="Arial"/>
          <w:sz w:val="16"/>
          <w:szCs w:val="16"/>
        </w:rPr>
        <w:t>, stacjonarnego</w:t>
      </w:r>
      <w:r w:rsidR="007E5B40">
        <w:rPr>
          <w:rFonts w:ascii="Arial" w:hAnsi="Arial" w:cs="Arial"/>
          <w:sz w:val="16"/>
          <w:szCs w:val="16"/>
        </w:rPr>
        <w:t xml:space="preserve"> </w:t>
      </w:r>
      <w:r w:rsidR="00EF2DB3">
        <w:rPr>
          <w:rFonts w:ascii="Arial" w:hAnsi="Arial" w:cs="Arial"/>
          <w:sz w:val="16"/>
          <w:szCs w:val="16"/>
        </w:rPr>
        <w:t xml:space="preserve">Lub </w:t>
      </w:r>
      <w:r>
        <w:rPr>
          <w:rFonts w:ascii="Arial" w:hAnsi="Arial" w:cs="Arial"/>
          <w:sz w:val="16"/>
          <w:szCs w:val="16"/>
        </w:rPr>
        <w:t>przenośnego miernika elektrycznego tych parametrów z przełącznikiem odczytu poszczególnych wartości mierzonych -nale</w:t>
      </w:r>
      <w:r w:rsidR="00EF2DB3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oprócz</w:t>
      </w:r>
      <w:r w:rsidR="007E5B40">
        <w:rPr>
          <w:rFonts w:ascii="Arial" w:hAnsi="Arial" w:cs="Arial"/>
          <w:sz w:val="16"/>
          <w:szCs w:val="16"/>
        </w:rPr>
        <w:t xml:space="preserve"> </w:t>
      </w:r>
      <w:r w:rsidR="00EF2DB3">
        <w:rPr>
          <w:rFonts w:ascii="Arial" w:hAnsi="Arial" w:cs="Arial"/>
          <w:sz w:val="16"/>
          <w:szCs w:val="16"/>
        </w:rPr>
        <w:t xml:space="preserve">Pomiarów </w:t>
      </w:r>
      <w:r>
        <w:rPr>
          <w:rFonts w:ascii="Arial" w:hAnsi="Arial" w:cs="Arial"/>
          <w:sz w:val="16"/>
          <w:szCs w:val="16"/>
        </w:rPr>
        <w:t>centralnych stosować stacjonarne termometry i manometry na przewodach wejściowych i wyjściowych (do instalacji odbiorczych)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węzła ciepłowniczego oraz w punktach redukcji ciśnienia.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 Ciśnieniomierze (manometry) umiejscowione na przewodach zasilających instalacje ogrzewcze oraz za urządzeniami redukcji ciśnienia (za</w:t>
      </w:r>
      <w:r w:rsidR="007E5B40">
        <w:rPr>
          <w:rFonts w:ascii="Arial" w:hAnsi="Arial" w:cs="Arial"/>
          <w:sz w:val="16"/>
          <w:szCs w:val="16"/>
        </w:rPr>
        <w:t xml:space="preserve"> każdym </w:t>
      </w:r>
      <w:r>
        <w:rPr>
          <w:rFonts w:ascii="Arial" w:hAnsi="Arial" w:cs="Arial"/>
          <w:sz w:val="16"/>
          <w:szCs w:val="16"/>
        </w:rPr>
        <w:t>reduktorem) powinny mieć na skali oznaczoną czerwoną kreską wartość dopuszczalnego ciśnienia w tym punkcie pomiarowym.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5.5. Tuleje ochronne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 xml:space="preserve">1. Przy przejściach rurą przez przegrodę budowlaną (np. </w:t>
      </w:r>
      <w:r w:rsidR="007E5B40">
        <w:rPr>
          <w:rFonts w:ascii="Arial" w:hAnsi="Arial" w:cs="Arial"/>
          <w:sz w:val="16"/>
          <w:szCs w:val="16"/>
        </w:rPr>
        <w:t xml:space="preserve">Przewodem </w:t>
      </w:r>
      <w:r>
        <w:rPr>
          <w:rFonts w:ascii="Arial" w:hAnsi="Arial" w:cs="Arial"/>
          <w:sz w:val="16"/>
          <w:szCs w:val="16"/>
        </w:rPr>
        <w:t>poziomym przez ścianę, a przewodem pionowym przez strop),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</w:t>
      </w:r>
      <w:r w:rsidR="007E5B40">
        <w:rPr>
          <w:rFonts w:ascii="Arial" w:hAnsi="Arial" w:cs="Arial"/>
          <w:sz w:val="16"/>
          <w:szCs w:val="16"/>
        </w:rPr>
        <w:t xml:space="preserve"> Stosować </w:t>
      </w:r>
      <w:r>
        <w:rPr>
          <w:rFonts w:ascii="Arial" w:hAnsi="Arial" w:cs="Arial"/>
          <w:sz w:val="16"/>
          <w:szCs w:val="16"/>
        </w:rPr>
        <w:t>tuleje ochronne.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W tulei ochronnej nie mo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e znajdować się </w:t>
      </w:r>
      <w:r w:rsidR="008C2FC9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adne połączenie rury.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Tuleja ochronna powinna być rurą o średnicy wewnętrznej większej od średnicy zewnętrznej rury przewodu: -co najmniej o 2cm, przy</w:t>
      </w:r>
      <w:r w:rsidR="007E5B40">
        <w:rPr>
          <w:rFonts w:ascii="Arial" w:hAnsi="Arial" w:cs="Arial"/>
          <w:sz w:val="16"/>
          <w:szCs w:val="16"/>
        </w:rPr>
        <w:t xml:space="preserve"> Przejściu </w:t>
      </w:r>
      <w:r>
        <w:rPr>
          <w:rFonts w:ascii="Arial" w:hAnsi="Arial" w:cs="Arial"/>
          <w:sz w:val="16"/>
          <w:szCs w:val="16"/>
        </w:rPr>
        <w:t>przez przegrodę pionową, -co najmniej o l cm, przy przejściu przez strop.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Tuleja ochronna powinna być dłu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sza ni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grubość przegrody pionowej o około 2 cm z ka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dej strony, a przy przejściu przez strop powinna</w:t>
      </w:r>
      <w:r w:rsidR="007E5B40">
        <w:rPr>
          <w:rFonts w:ascii="Arial" w:hAnsi="Arial" w:cs="Arial"/>
          <w:sz w:val="16"/>
          <w:szCs w:val="16"/>
        </w:rPr>
        <w:t xml:space="preserve"> Wystawać </w:t>
      </w:r>
      <w:r>
        <w:rPr>
          <w:rFonts w:ascii="Arial" w:hAnsi="Arial" w:cs="Arial"/>
          <w:sz w:val="16"/>
          <w:szCs w:val="16"/>
        </w:rPr>
        <w:t>około 2 cm powy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ej posadzki i około 1 cm poni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ej tynku na stropie.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Przestrzeń między rurą przewodu a tuleją ochronną powinna być wypełniona materiałem trwale plastycznym nie działającym korozyjnie na</w:t>
      </w:r>
      <w:r w:rsidR="007E5B40">
        <w:rPr>
          <w:rFonts w:ascii="Arial" w:hAnsi="Arial" w:cs="Arial"/>
          <w:sz w:val="16"/>
          <w:szCs w:val="16"/>
        </w:rPr>
        <w:t xml:space="preserve"> Rurę</w:t>
      </w:r>
      <w:r>
        <w:rPr>
          <w:rFonts w:ascii="Arial" w:hAnsi="Arial" w:cs="Arial"/>
          <w:sz w:val="16"/>
          <w:szCs w:val="16"/>
        </w:rPr>
        <w:t>, umo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liwiającym jej wzdłu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ne przemieszczanie się i utrudniającym powstanie w niej naprę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eń ścinających.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Przepust instalacyjny w tulei ochronnej w elementach oddzielenia przeciwpo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arowego powinien być wykonany w sposób zapewniający</w:t>
      </w:r>
      <w:r w:rsidR="007E5B40">
        <w:rPr>
          <w:rFonts w:ascii="Arial" w:hAnsi="Arial" w:cs="Arial"/>
          <w:sz w:val="16"/>
          <w:szCs w:val="16"/>
        </w:rPr>
        <w:t xml:space="preserve"> Pr</w:t>
      </w:r>
      <w:r>
        <w:rPr>
          <w:rFonts w:ascii="Arial" w:hAnsi="Arial" w:cs="Arial"/>
          <w:sz w:val="16"/>
          <w:szCs w:val="16"/>
        </w:rPr>
        <w:t>zepustowi odpowiednią klasę odporności ogniowej (szczelności ogniowej E; izolacyjności ogniowej I) wymaganą dla tych elementów.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Przepust instalacyjny w tulei ochronnej, wykonany w zewnętrznej ścianie budynku poni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ej poziomu terenu, powinien być wykonany w sposób</w:t>
      </w:r>
      <w:r w:rsidR="007E5B40">
        <w:rPr>
          <w:rFonts w:ascii="Arial" w:hAnsi="Arial" w:cs="Arial"/>
          <w:sz w:val="16"/>
          <w:szCs w:val="16"/>
        </w:rPr>
        <w:t xml:space="preserve"> Zapewniający </w:t>
      </w:r>
      <w:r>
        <w:rPr>
          <w:rFonts w:ascii="Arial" w:hAnsi="Arial" w:cs="Arial"/>
          <w:sz w:val="16"/>
          <w:szCs w:val="16"/>
        </w:rPr>
        <w:t>przepustowi uzyskanie gazo szczelności i wodoszczelności.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 Wodoszczelny przepust instalacyjny w tulei ochronnej, powinien być wykonany zgodnie z rozwiązaniem szczegółowym znajdującym się w</w:t>
      </w:r>
      <w:r w:rsidR="007E5B40">
        <w:rPr>
          <w:rFonts w:ascii="Arial" w:hAnsi="Arial" w:cs="Arial"/>
          <w:sz w:val="16"/>
          <w:szCs w:val="16"/>
        </w:rPr>
        <w:t xml:space="preserve"> Projekcie </w:t>
      </w:r>
      <w:r>
        <w:rPr>
          <w:rFonts w:ascii="Arial" w:hAnsi="Arial" w:cs="Arial"/>
          <w:sz w:val="16"/>
          <w:szCs w:val="16"/>
        </w:rPr>
        <w:t>technicznym.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9. Przejście rurą w tulei ochronnej przez przegrodę nie powinno być podporą przesuwną tego przewodu.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5.6. </w:t>
      </w:r>
      <w:r w:rsidR="007E5B40">
        <w:rPr>
          <w:rFonts w:ascii="Arial" w:hAnsi="Arial" w:cs="Arial"/>
          <w:b/>
          <w:bCs/>
          <w:sz w:val="16"/>
          <w:szCs w:val="16"/>
        </w:rPr>
        <w:t>Monta</w:t>
      </w:r>
      <w:r w:rsidR="007E5B40">
        <w:rPr>
          <w:rFonts w:ascii="Arial" w:hAnsi="Arial" w:cs="Arial"/>
          <w:sz w:val="16"/>
          <w:szCs w:val="16"/>
        </w:rPr>
        <w:t xml:space="preserve">ż </w:t>
      </w:r>
      <w:r>
        <w:rPr>
          <w:rFonts w:ascii="Arial" w:hAnsi="Arial" w:cs="Arial"/>
          <w:b/>
          <w:bCs/>
          <w:sz w:val="16"/>
          <w:szCs w:val="16"/>
        </w:rPr>
        <w:t>armatury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Armatura powinna odpowiadać warunkom pracy (ciśnienie, temperatura) instalacji, w której jest zainstalowana.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2. Przed instalowaniem armatury </w:t>
      </w:r>
      <w:r w:rsidR="007E5B40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>usunąć z niej zaślepienia i ewentualne zanieczyszczenia.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3. Armatura, po sprawdzeniu </w:t>
      </w:r>
      <w:r w:rsidR="007E5B40">
        <w:rPr>
          <w:rFonts w:ascii="Arial" w:hAnsi="Arial" w:cs="Arial"/>
          <w:sz w:val="16"/>
          <w:szCs w:val="16"/>
        </w:rPr>
        <w:t xml:space="preserve">Prawidłowości </w:t>
      </w:r>
      <w:r>
        <w:rPr>
          <w:rFonts w:ascii="Arial" w:hAnsi="Arial" w:cs="Arial"/>
          <w:sz w:val="16"/>
          <w:szCs w:val="16"/>
        </w:rPr>
        <w:t xml:space="preserve">działania, powinna być instalowana tak, </w:t>
      </w:r>
      <w:r w:rsidR="008C2FC9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eby była dostępna do obsługi i konserwacji.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4. Armaturę na przewodach </w:t>
      </w:r>
      <w:r w:rsidR="007E5B40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 xml:space="preserve">tak instalować, </w:t>
      </w:r>
      <w:r w:rsidR="008C2FC9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eby kierunek przepływu wody był zgodny z oznaczeniem kierunku przepływu na armaturze.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 xml:space="preserve">6. </w:t>
      </w:r>
      <w:r>
        <w:rPr>
          <w:rFonts w:ascii="Arial" w:hAnsi="Arial" w:cs="Arial"/>
          <w:b/>
          <w:bCs/>
          <w:sz w:val="16"/>
          <w:szCs w:val="16"/>
        </w:rPr>
        <w:t>KONTROLA JAKO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CI ROBÓT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6.1. Ogólne zasady kontroli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Ogólne wymagania dotyczące kontroli jakości Robót podano w STT -00 „Wymagania ogólne”.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6.2.Badania odbiorcze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6.2.1. Badania odbiorcze instalacji kotłowni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Po zakończeniu monta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wszystkich elementów kotła, osprzętu i armatury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przeprowadzić badania wodne kotła.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Szczególną uwagę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zwrócić na prawidłowość wykonania i działania urządzeń zabezpieczających.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Badanie podparć i podwieszeń polega na sprawdzeniu zgodności z dokumentacją i właściwym zamocowaniu rurociągów i urządzeń.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Badania pomp i układów pomp polegają na: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-sprawdzeniu poprawności wykonania instalacji pomp (przewód ssawny, wysokość ssania, przewód tłoczny, usytuowanie armatury odcinającej,</w:t>
      </w:r>
      <w:r w:rsidR="007E5B40">
        <w:rPr>
          <w:rFonts w:ascii="Arial" w:hAnsi="Arial" w:cs="Arial"/>
          <w:sz w:val="16"/>
          <w:szCs w:val="16"/>
        </w:rPr>
        <w:t xml:space="preserve"> Zwrotnej</w:t>
      </w:r>
      <w:r>
        <w:rPr>
          <w:rFonts w:ascii="Arial" w:hAnsi="Arial" w:cs="Arial"/>
          <w:sz w:val="16"/>
          <w:szCs w:val="16"/>
        </w:rPr>
        <w:t>, mo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liwość zalania, odpowietrzenia, ochrony silnika przed zawilgoceniem itp.), -sprawdzeniu ustawienia agregatu (utwierdzenia,</w:t>
      </w:r>
      <w:r w:rsidR="007E5B40">
        <w:rPr>
          <w:rFonts w:ascii="Arial" w:hAnsi="Arial" w:cs="Arial"/>
          <w:sz w:val="16"/>
          <w:szCs w:val="16"/>
        </w:rPr>
        <w:t xml:space="preserve"> Współosiowość </w:t>
      </w:r>
      <w:r>
        <w:rPr>
          <w:rFonts w:ascii="Arial" w:hAnsi="Arial" w:cs="Arial"/>
          <w:sz w:val="16"/>
          <w:szCs w:val="16"/>
        </w:rPr>
        <w:t>silnika i pompy), -sprawdzeniu stanu smarów uło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yskowania,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Badanie rurociągów i armatury polega na: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-kontroli stanu podparć i podwieszeń w stanie zimnym i gorącym, -próbie ciśnieniowej, -kompletacji dokumentów (protokoły z odbiorów</w:t>
      </w:r>
      <w:r w:rsidR="007E5B40">
        <w:rPr>
          <w:rFonts w:ascii="Arial" w:hAnsi="Arial" w:cs="Arial"/>
          <w:sz w:val="16"/>
          <w:szCs w:val="16"/>
        </w:rPr>
        <w:t xml:space="preserve"> Częściowych</w:t>
      </w:r>
      <w:r>
        <w:rPr>
          <w:rFonts w:ascii="Arial" w:hAnsi="Arial" w:cs="Arial"/>
          <w:sz w:val="16"/>
          <w:szCs w:val="16"/>
        </w:rPr>
        <w:t>, wyniki kontroli spawów),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Badanie aparatury kontrolno-pomiarowej i automatyki polega na: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-ocenie sposobu prowadzenia i mocowania przewodów impulsowych, kabli itp. -ocenie zakresów przyrządów w stosunku do przewidzianych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projektem parametrów pracy, -kontroli dokładności wskazań obwodów pomiarowych przez porównanie wskazań ze wskazaniami urządzeń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kontrolnych, - kontroli działania obwodów: -sterowania, -sygnalizacji, -zabezpieczeń, -blokad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Badania ruchu próbnego i pomiarów w zakresie umo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liwiającym stwierdzenie, czy urządzenia, instalacje i wykonane roboty </w:t>
      </w:r>
      <w:r w:rsidR="007E5B40">
        <w:rPr>
          <w:rFonts w:ascii="Arial" w:hAnsi="Arial" w:cs="Arial"/>
          <w:sz w:val="16"/>
          <w:szCs w:val="16"/>
        </w:rPr>
        <w:t xml:space="preserve">budowlano montażowe Odpowiadają </w:t>
      </w:r>
      <w:r>
        <w:rPr>
          <w:rFonts w:ascii="Arial" w:hAnsi="Arial" w:cs="Arial"/>
          <w:sz w:val="16"/>
          <w:szCs w:val="16"/>
        </w:rPr>
        <w:t>warunkom technicznym. Po zakończeniu kontroli wykonania oraz działania poszczególnych zespołów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przystąpić</w:t>
      </w:r>
      <w:r w:rsidR="007E5B40">
        <w:rPr>
          <w:rFonts w:ascii="Arial" w:hAnsi="Arial" w:cs="Arial"/>
          <w:sz w:val="16"/>
          <w:szCs w:val="16"/>
        </w:rPr>
        <w:t xml:space="preserve"> Do </w:t>
      </w:r>
      <w:r>
        <w:rPr>
          <w:rFonts w:ascii="Arial" w:hAnsi="Arial" w:cs="Arial"/>
          <w:sz w:val="16"/>
          <w:szCs w:val="16"/>
        </w:rPr>
        <w:t>rozruchu kotłowni i ruchu próbnego wg przygotowanej instrukcji rozruchowej.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 Rozruch urządzeń mechanicznych polega na: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-sprawdzeniu kierunku obrotów, -obserwacji przyrządów kontrolno-pomiarowych, silników napędowych, ło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ysk, drgań, hałasów, przecieków na</w:t>
      </w:r>
      <w:r w:rsidR="007E5B40">
        <w:rPr>
          <w:rFonts w:ascii="Arial" w:hAnsi="Arial" w:cs="Arial"/>
          <w:sz w:val="16"/>
          <w:szCs w:val="16"/>
        </w:rPr>
        <w:t xml:space="preserve"> Uszczelnieniach</w:t>
      </w:r>
      <w:r>
        <w:rPr>
          <w:rFonts w:ascii="Arial" w:hAnsi="Arial" w:cs="Arial"/>
          <w:sz w:val="16"/>
          <w:szCs w:val="16"/>
        </w:rPr>
        <w:t>, -wykonaniu niezbędnych regulacji, -usunięciu zauwa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onych usterek, -sprawdzeniu działania układów sterowania.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9. Z przeprowadzonych prób rozruchu mechanicznego urządzeń powinien być spisany protokół stwierdzający wynik prób oraz, w przypadku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pozytywnego wyniku, dopuszczenia do ruchu próbnego „na gorąco”. Uruchamianie układu obiegu wody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przeprowadzić z uwzględnieniem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m.in. </w:t>
      </w:r>
      <w:r w:rsidR="007E5B40">
        <w:rPr>
          <w:rFonts w:ascii="Arial" w:hAnsi="Arial" w:cs="Arial"/>
          <w:sz w:val="16"/>
          <w:szCs w:val="16"/>
        </w:rPr>
        <w:t>Za</w:t>
      </w:r>
      <w:r>
        <w:rPr>
          <w:rFonts w:ascii="Arial" w:hAnsi="Arial" w:cs="Arial"/>
          <w:sz w:val="16"/>
          <w:szCs w:val="16"/>
        </w:rPr>
        <w:t>sad odpowietrzenia, szybkości nagrzewu, szybkości wzrostu ciśnienia.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10. Po wykonaniu niezbędnego zakresu prac rozruchowych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przystąpić do ruchu próbnego.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11. W zakresie </w:t>
      </w:r>
      <w:proofErr w:type="spellStart"/>
      <w:r w:rsidR="007E5B40">
        <w:rPr>
          <w:rFonts w:ascii="Arial" w:hAnsi="Arial" w:cs="Arial"/>
          <w:sz w:val="16"/>
          <w:szCs w:val="16"/>
        </w:rPr>
        <w:t>akpia</w:t>
      </w:r>
      <w:proofErr w:type="spellEnd"/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podczas ruchu kotła sprawdzić: -sprawność działania urządzeń automatyki, -prawidłowość nastawień wartości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zadanych, -przedziały odchyłek parametrów regulowanych.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6.2.2. Badania odbiorcze instalacji gazowej dla potrzeb technologii kotłowni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Kontrola powinna obejmować sprawdzenie zgodności z obowiązującymi przepisami i dokumentacją wykonawczą oraz poprawności monta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</w:t>
      </w:r>
    </w:p>
    <w:p w:rsidR="006F17B3" w:rsidRDefault="007E5B40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Wszystkich </w:t>
      </w:r>
      <w:r w:rsidR="006F17B3">
        <w:rPr>
          <w:rFonts w:ascii="Arial" w:hAnsi="Arial" w:cs="Arial"/>
          <w:sz w:val="16"/>
          <w:szCs w:val="16"/>
        </w:rPr>
        <w:t>elementów instalacji gazowej.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sprawdzić lokalizację kurka głównego oraz jakość połączeń kurka z instalacją.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sprawdzić szczelność przejścia (przepustu) przewodu instalacji gazowej przez ścianę zewnętrzną budynku.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sprawdzić prawidłowość prowadzenia przewodów na trasie pomiędzy kurkiem głównym i palnikami kotłów w tym: -prawidłowość</w:t>
      </w:r>
      <w:r w:rsidR="007E5B40">
        <w:rPr>
          <w:rFonts w:ascii="Arial" w:hAnsi="Arial" w:cs="Arial"/>
          <w:sz w:val="16"/>
          <w:szCs w:val="16"/>
        </w:rPr>
        <w:t xml:space="preserve"> Wzajemnego </w:t>
      </w:r>
      <w:r>
        <w:rPr>
          <w:rFonts w:ascii="Arial" w:hAnsi="Arial" w:cs="Arial"/>
          <w:sz w:val="16"/>
          <w:szCs w:val="16"/>
        </w:rPr>
        <w:t>usytuowania z innymi instalacjami -stabilność zamocowania do przegród budowlanych -sposób wykonania oraz szczelność</w:t>
      </w:r>
      <w:r w:rsidR="007E5B40">
        <w:rPr>
          <w:rFonts w:ascii="Arial" w:hAnsi="Arial" w:cs="Arial"/>
          <w:sz w:val="16"/>
          <w:szCs w:val="16"/>
        </w:rPr>
        <w:t xml:space="preserve"> Połączeń </w:t>
      </w:r>
      <w:r>
        <w:rPr>
          <w:rFonts w:ascii="Arial" w:hAnsi="Arial" w:cs="Arial"/>
          <w:sz w:val="16"/>
          <w:szCs w:val="16"/>
        </w:rPr>
        <w:t>przewodów i armatury -stan powłok antykorozyjnych na przewodach oraz ich prawidłowe oznaczenia –mo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liwość łatwego dostępu do</w:t>
      </w:r>
      <w:r w:rsidR="007E5B40">
        <w:rPr>
          <w:rFonts w:ascii="Arial" w:hAnsi="Arial" w:cs="Arial"/>
          <w:sz w:val="16"/>
          <w:szCs w:val="16"/>
        </w:rPr>
        <w:t xml:space="preserve"> Armatury </w:t>
      </w:r>
      <w:r>
        <w:rPr>
          <w:rFonts w:ascii="Arial" w:hAnsi="Arial" w:cs="Arial"/>
          <w:sz w:val="16"/>
          <w:szCs w:val="16"/>
        </w:rPr>
        <w:t>i palnika kotła (palników kotłów)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sprawdzić prawidłowość monta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oraz szczelność połączeń na trasie przepływu gazu przez ście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ki gazowe palników oraz palniki</w:t>
      </w:r>
      <w:r w:rsidR="007E5B40">
        <w:rPr>
          <w:rFonts w:ascii="Arial" w:hAnsi="Arial" w:cs="Arial"/>
          <w:sz w:val="16"/>
          <w:szCs w:val="16"/>
        </w:rPr>
        <w:t xml:space="preserve"> Kotłów</w:t>
      </w:r>
      <w:r>
        <w:rPr>
          <w:rFonts w:ascii="Arial" w:hAnsi="Arial" w:cs="Arial"/>
          <w:sz w:val="16"/>
          <w:szCs w:val="16"/>
        </w:rPr>
        <w:t>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sprawdzić instalacje spalinowe kotłów stanowiące elementy składowe urządzeń gazowych.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sprawdzić urządzenia sygnalizacyjno-odcinające palników kotłów oraz instalacji aktywnego systemu bezpieczeństwa instalacji.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6.2.3. Badania odbiorcze systemu detekcji gazów dla kotłowni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Kontrola powinna obejmować sprawdzenie zgodności monta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wszystkich elementów i instalacji systemu z dokumentacją wykonawczą oraz</w:t>
      </w:r>
      <w:r w:rsidR="007E5B40">
        <w:rPr>
          <w:rFonts w:ascii="Arial" w:hAnsi="Arial" w:cs="Arial"/>
          <w:sz w:val="16"/>
          <w:szCs w:val="16"/>
        </w:rPr>
        <w:t xml:space="preserve"> Instrukcją </w:t>
      </w:r>
      <w:r>
        <w:rPr>
          <w:rFonts w:ascii="Arial" w:hAnsi="Arial" w:cs="Arial"/>
          <w:sz w:val="16"/>
          <w:szCs w:val="16"/>
        </w:rPr>
        <w:t>producenta.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2.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sprawdzić: -prawidłowość lokalizacji i monta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zaworu szybkozamykającego typ MAG-3,-prawidłowość lokalizacji i monta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</w:t>
      </w:r>
      <w:r w:rsidR="007E5B40">
        <w:rPr>
          <w:rFonts w:ascii="Arial" w:hAnsi="Arial" w:cs="Arial"/>
          <w:sz w:val="16"/>
          <w:szCs w:val="16"/>
        </w:rPr>
        <w:t xml:space="preserve"> Pozostałych </w:t>
      </w:r>
      <w:r>
        <w:rPr>
          <w:rFonts w:ascii="Arial" w:hAnsi="Arial" w:cs="Arial"/>
          <w:sz w:val="16"/>
          <w:szCs w:val="16"/>
        </w:rPr>
        <w:t>elementów systemu (detektorów, centralki, instalacji połączeniowych, instalacji przesyłowych związanych z sygnalizacją alarmową</w:t>
      </w:r>
      <w:r w:rsidR="007E5B40">
        <w:rPr>
          <w:rFonts w:ascii="Arial" w:hAnsi="Arial" w:cs="Arial"/>
          <w:sz w:val="16"/>
          <w:szCs w:val="16"/>
        </w:rPr>
        <w:t xml:space="preserve"> Lokalną </w:t>
      </w:r>
      <w:r>
        <w:rPr>
          <w:rFonts w:ascii="Arial" w:hAnsi="Arial" w:cs="Arial"/>
          <w:sz w:val="16"/>
          <w:szCs w:val="16"/>
        </w:rPr>
        <w:t>oraz zdalną, etc.)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Regulację i rozruch próbny systemu.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6.2.4. Badania odbiorcze instalacja odprowadzania spalin dla technologii kotłowni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Kontrola powinna obejmować sprawdzenie zgodności monta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wszystkich elementów instalacji z dokumentacją wykonawczą oraz instrukcją</w:t>
      </w:r>
      <w:r w:rsidR="007E5B40">
        <w:rPr>
          <w:rFonts w:ascii="Arial" w:hAnsi="Arial" w:cs="Arial"/>
          <w:sz w:val="16"/>
          <w:szCs w:val="16"/>
        </w:rPr>
        <w:t xml:space="preserve"> Producenta</w:t>
      </w:r>
      <w:r>
        <w:rPr>
          <w:rFonts w:ascii="Arial" w:hAnsi="Arial" w:cs="Arial"/>
          <w:sz w:val="16"/>
          <w:szCs w:val="16"/>
        </w:rPr>
        <w:t>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sprawdzić szczelność przejść (przepustów) przewodów instalacji przez ścianę zewnętrzną budynku.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sprawdzić szczelność oraz dro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ność wykonanych instalacji.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 xml:space="preserve">7. </w:t>
      </w:r>
      <w:r>
        <w:rPr>
          <w:rFonts w:ascii="Arial" w:hAnsi="Arial" w:cs="Arial"/>
          <w:b/>
          <w:bCs/>
          <w:sz w:val="16"/>
          <w:szCs w:val="16"/>
        </w:rPr>
        <w:t>OBMIAR ROBÓT</w:t>
      </w:r>
    </w:p>
    <w:p w:rsidR="006F17B3" w:rsidRDefault="007E5B40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 zakończeniu robót instalacyjnych należy dokonać obmiaru powykonawczego instalacji kotłowni. obmiar ten powinien być wykonany w jednostkach i zgodnie z przyjętymi zasadami w tym np.: a) długość przewodu należy mierzyć wzdłuż jego osi b) do ogólnej długości przewodu należy wliczyć długość armatury łączonej na gwint i łączników c) długość zwężki (redukcji) należy wliczyć do długości przewodu o większej średnicy jednostkami obmiaru wykonanych robót są:</w:t>
      </w:r>
    </w:p>
    <w:p w:rsidR="006F17B3" w:rsidRDefault="007E5B40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-m: montaż instalacji rurowych na podstawie pomiaru i dokumentacji technicznej</w:t>
      </w:r>
    </w:p>
    <w:p w:rsidR="006F17B3" w:rsidRDefault="007E5B40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-szt.: montaż rozdzielacza ciśnień, </w:t>
      </w:r>
      <w:proofErr w:type="spellStart"/>
      <w:r>
        <w:rPr>
          <w:rFonts w:ascii="Arial" w:hAnsi="Arial" w:cs="Arial"/>
          <w:sz w:val="16"/>
          <w:szCs w:val="16"/>
        </w:rPr>
        <w:t>magnetoodmulaczy</w:t>
      </w:r>
      <w:proofErr w:type="spellEnd"/>
      <w:r>
        <w:rPr>
          <w:rFonts w:ascii="Arial" w:hAnsi="Arial" w:cs="Arial"/>
          <w:sz w:val="16"/>
          <w:szCs w:val="16"/>
        </w:rPr>
        <w:t>, armatury odcinającej, regulacyjnej, zwrotnej, spustowej, osadników (filtrów), odpowietrzników, manometrów, termometrów, próby i uruchomienie kotłowni, przejść pożarowych na podstawie pomiaru po montażu i dokumentacji technicznej.</w:t>
      </w:r>
    </w:p>
    <w:p w:rsidR="006F17B3" w:rsidRDefault="007E5B40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</w:t>
      </w:r>
      <w:proofErr w:type="spellStart"/>
      <w:r>
        <w:rPr>
          <w:rFonts w:ascii="Arial" w:hAnsi="Arial" w:cs="Arial"/>
          <w:sz w:val="16"/>
          <w:szCs w:val="16"/>
        </w:rPr>
        <w:t>kpl</w:t>
      </w:r>
      <w:proofErr w:type="spellEnd"/>
      <w:r>
        <w:rPr>
          <w:rFonts w:ascii="Arial" w:hAnsi="Arial" w:cs="Arial"/>
          <w:sz w:val="16"/>
          <w:szCs w:val="16"/>
        </w:rPr>
        <w:t>.: kocioł z automatyką (dostawa i montaż), podgrzewacz ciepłej wody (dostawa i montaż), pompa (dostawa i montaż),), elementy instalacji spalinowej (dostawa i montaż) -na podstawie pomiaru po montażu i dokumentacji technicznej.</w:t>
      </w:r>
    </w:p>
    <w:p w:rsidR="006F17B3" w:rsidRDefault="007E5B40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-m2 : roboty antykorozyjne, izolacja termiczna -na podstawie pomiaru po montażu i dokumentacji technicznej.</w:t>
      </w:r>
    </w:p>
    <w:p w:rsidR="006F17B3" w:rsidRDefault="007E5B40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złącze: spawanie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7.1. Dokumentacja techniczna powykonawcza</w:t>
      </w:r>
    </w:p>
    <w:p w:rsidR="006F17B3" w:rsidRDefault="007E5B40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zakres i zawartość dokumentacji technicznej powykonawczej kotłowni określają niniejsze st. w szczególności dokumentacja ta powinna zawierać: 1) plan sytuacyjny w skali wystarczającej dla zobrazowania położenia obiektu z wykonaną instalacją oraz dojazdu do niego, 2) opis techniczny wykonanej kotłowni z charakterystyką ogólną źródła ciepła i nominalnymi parametrami pracy podrozdzielni 3) projekt techniczny powykonawczy, to znaczy projekt, którego realizację potwierdzili kierownik robót instalacyjnych i inspektor nadzoru, odpowiedzialni za prawidłowość wykonania, na którym naniesiono dokonane w trakcie montażu zmiany i uzupełnienia (rysunki powykonawcze jak: rzuty, rozwinięcia, konieczne schematy itp.), 4) obliczenia powykonawcze cieplno -hydrauliczne, w tym regulacyjne (np. dane określające nastawy armatury i innych urządzeń regulacyjnych) 5) dokumentację koncesyjną na urządzenia podlegające </w:t>
      </w:r>
      <w:proofErr w:type="spellStart"/>
      <w:r>
        <w:rPr>
          <w:rFonts w:ascii="Arial" w:hAnsi="Arial" w:cs="Arial"/>
          <w:sz w:val="16"/>
          <w:szCs w:val="16"/>
        </w:rPr>
        <w:t>udt</w:t>
      </w:r>
      <w:proofErr w:type="spellEnd"/>
      <w:r>
        <w:rPr>
          <w:rFonts w:ascii="Arial" w:hAnsi="Arial" w:cs="Arial"/>
          <w:sz w:val="16"/>
          <w:szCs w:val="16"/>
        </w:rPr>
        <w:t xml:space="preserve"> 6) oświadczenia wskazujące, że ewentualnie zastosowane wyroby dopuszczone do jednostkowego stosowania w instalacji ogrzewczej, są zgodne z projektem technicznym oraz obowiązującymi przepisami i normami 7) instrukcja obsługi instalacji wraz z dokumentacją techniczno -ruchową tych wyrobów zastosowanych w instalacji, dla których jest to niezbędne, 8) na wyroby objęte gwarancją, dokumenty potwierdzające gwarancję producenta lub dystrybutora 9) obmiar robót powykonawczy.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 xml:space="preserve">8. </w:t>
      </w:r>
      <w:r>
        <w:rPr>
          <w:rFonts w:ascii="Arial" w:hAnsi="Arial" w:cs="Arial"/>
          <w:b/>
          <w:bCs/>
          <w:sz w:val="16"/>
          <w:szCs w:val="16"/>
        </w:rPr>
        <w:t>ODBIÓR ROBÓT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8.1. Odbiór kotłowni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Odbiór końcowy kotłowni oraz przekazanie jej u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ytkownikowi do eksploatacji mo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nastąpić po: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-sprawdzeniu kompletności dokumentacji technicznej ruchowo-eksploatacyjnej, - przeprowadzeniu badań ruchu próbnego i pomiarów w zakresie</w:t>
      </w:r>
      <w:r w:rsidR="007E5B40">
        <w:rPr>
          <w:rFonts w:ascii="Arial" w:hAnsi="Arial" w:cs="Arial"/>
          <w:sz w:val="16"/>
          <w:szCs w:val="16"/>
        </w:rPr>
        <w:t xml:space="preserve"> Umoż</w:t>
      </w:r>
      <w:r>
        <w:rPr>
          <w:rFonts w:ascii="Arial" w:hAnsi="Arial" w:cs="Arial"/>
          <w:sz w:val="16"/>
          <w:szCs w:val="16"/>
        </w:rPr>
        <w:t>liwiającym stwierdzenie, czy rządzenia, instalacje i wykonane roboty budowlano-monta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owe odpowiadają warunkom technicznym, -</w:t>
      </w:r>
      <w:r w:rsidR="007E5B40">
        <w:rPr>
          <w:rFonts w:ascii="Arial" w:hAnsi="Arial" w:cs="Arial"/>
          <w:sz w:val="16"/>
          <w:szCs w:val="16"/>
        </w:rPr>
        <w:t xml:space="preserve"> Sprawdzeniu</w:t>
      </w:r>
      <w:r>
        <w:rPr>
          <w:rFonts w:ascii="Arial" w:hAnsi="Arial" w:cs="Arial"/>
          <w:sz w:val="16"/>
          <w:szCs w:val="16"/>
        </w:rPr>
        <w:t>, czy urządzenia są dopuszczone do ruchu zgodnie z przepisami, - sprawdzeniu, czy przeprowadzono pozytywny odbiór</w:t>
      </w:r>
      <w:r w:rsidR="007E5B40">
        <w:rPr>
          <w:rFonts w:ascii="Arial" w:hAnsi="Arial" w:cs="Arial"/>
          <w:sz w:val="16"/>
          <w:szCs w:val="16"/>
        </w:rPr>
        <w:t xml:space="preserve"> Techniczny</w:t>
      </w:r>
      <w:r>
        <w:rPr>
          <w:rFonts w:ascii="Arial" w:hAnsi="Arial" w:cs="Arial"/>
          <w:sz w:val="16"/>
          <w:szCs w:val="16"/>
        </w:rPr>
        <w:t xml:space="preserve">, - sprawdzeniu, czy stan urządzenia i przygotowanie miejsca pracy odpowiadają warunkom technicznym, </w:t>
      </w:r>
      <w:proofErr w:type="spellStart"/>
      <w:r>
        <w:rPr>
          <w:rFonts w:ascii="Arial" w:hAnsi="Arial" w:cs="Arial"/>
          <w:sz w:val="16"/>
          <w:szCs w:val="16"/>
        </w:rPr>
        <w:t>sanitarnoepidemiologicznym</w:t>
      </w:r>
      <w:proofErr w:type="spellEnd"/>
      <w:r>
        <w:rPr>
          <w:rFonts w:ascii="Arial" w:hAnsi="Arial" w:cs="Arial"/>
          <w:sz w:val="16"/>
          <w:szCs w:val="16"/>
        </w:rPr>
        <w:t>,</w:t>
      </w:r>
      <w:r w:rsidR="007E5B40">
        <w:rPr>
          <w:rFonts w:ascii="Arial" w:hAnsi="Arial" w:cs="Arial"/>
          <w:sz w:val="16"/>
          <w:szCs w:val="16"/>
        </w:rPr>
        <w:t xml:space="preserve"> Warunkom </w:t>
      </w:r>
      <w:r>
        <w:rPr>
          <w:rFonts w:ascii="Arial" w:hAnsi="Arial" w:cs="Arial"/>
          <w:sz w:val="16"/>
          <w:szCs w:val="16"/>
        </w:rPr>
        <w:t>bhp i ochrony przeciwpo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arowej.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Protokoły odbioru i przyjęcia urządzeń instalacji i obiektu kotłowni do eksploatacji powinny zawierać: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- </w:t>
      </w:r>
      <w:r>
        <w:rPr>
          <w:rFonts w:ascii="Arial" w:hAnsi="Arial" w:cs="Arial"/>
          <w:sz w:val="16"/>
          <w:szCs w:val="16"/>
        </w:rPr>
        <w:t xml:space="preserve">wyniki przeprowadzonych prób i pomiarów, </w:t>
      </w:r>
      <w:r>
        <w:rPr>
          <w:rFonts w:ascii="Times New Roman" w:hAnsi="Times New Roman" w:cs="Times New Roman"/>
          <w:sz w:val="16"/>
          <w:szCs w:val="16"/>
        </w:rPr>
        <w:t xml:space="preserve">- </w:t>
      </w:r>
      <w:r>
        <w:rPr>
          <w:rFonts w:ascii="Arial" w:hAnsi="Arial" w:cs="Arial"/>
          <w:sz w:val="16"/>
          <w:szCs w:val="16"/>
        </w:rPr>
        <w:t xml:space="preserve">wykaz braków i usterek ze wskazaniem terminu ich usunięcia, </w:t>
      </w:r>
      <w:r>
        <w:rPr>
          <w:rFonts w:ascii="Times New Roman" w:hAnsi="Times New Roman" w:cs="Times New Roman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wykaz dokumentacji technicznej</w:t>
      </w:r>
      <w:r w:rsidR="007E5B40">
        <w:rPr>
          <w:rFonts w:ascii="Arial" w:hAnsi="Arial" w:cs="Arial"/>
          <w:sz w:val="16"/>
          <w:szCs w:val="16"/>
        </w:rPr>
        <w:t xml:space="preserve"> Ruchowo</w:t>
      </w:r>
      <w:r>
        <w:rPr>
          <w:rFonts w:ascii="Arial" w:hAnsi="Arial" w:cs="Arial"/>
          <w:sz w:val="16"/>
          <w:szCs w:val="16"/>
        </w:rPr>
        <w:t xml:space="preserve">-eksploatacyjnej, materiałów i części zamiennych, </w:t>
      </w:r>
      <w:r>
        <w:rPr>
          <w:rFonts w:ascii="Times New Roman" w:hAnsi="Times New Roman" w:cs="Times New Roman"/>
          <w:sz w:val="16"/>
          <w:szCs w:val="16"/>
        </w:rPr>
        <w:t xml:space="preserve">- </w:t>
      </w:r>
      <w:r>
        <w:rPr>
          <w:rFonts w:ascii="Arial" w:hAnsi="Arial" w:cs="Arial"/>
          <w:sz w:val="16"/>
          <w:szCs w:val="16"/>
        </w:rPr>
        <w:t>stwierdzenie, czy zostały spełnione wymagania bhp ochrony powietrza</w:t>
      </w:r>
      <w:r w:rsidR="007E5B40">
        <w:rPr>
          <w:rFonts w:ascii="Arial" w:hAnsi="Arial" w:cs="Arial"/>
          <w:sz w:val="16"/>
          <w:szCs w:val="16"/>
        </w:rPr>
        <w:t xml:space="preserve"> Atmosferycznego</w:t>
      </w:r>
      <w:r>
        <w:rPr>
          <w:rFonts w:ascii="Arial" w:hAnsi="Arial" w:cs="Arial"/>
          <w:sz w:val="16"/>
          <w:szCs w:val="16"/>
        </w:rPr>
        <w:t>, sanitarno epidemiologiczne oraz ochrony przeciwpo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arowej, </w:t>
      </w:r>
      <w:r>
        <w:rPr>
          <w:rFonts w:ascii="Times New Roman" w:hAnsi="Times New Roman" w:cs="Times New Roman"/>
          <w:sz w:val="16"/>
          <w:szCs w:val="16"/>
        </w:rPr>
        <w:t xml:space="preserve">- </w:t>
      </w:r>
      <w:r>
        <w:rPr>
          <w:rFonts w:ascii="Arial" w:hAnsi="Arial" w:cs="Arial"/>
          <w:sz w:val="16"/>
          <w:szCs w:val="16"/>
        </w:rPr>
        <w:t xml:space="preserve">stwierdzenie, </w:t>
      </w:r>
      <w:r w:rsidR="008C2FC9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urządzenia i instalacje oraz obiekt</w:t>
      </w:r>
      <w:r w:rsidR="007E5B40">
        <w:rPr>
          <w:rFonts w:ascii="Arial" w:hAnsi="Arial" w:cs="Arial"/>
          <w:sz w:val="16"/>
          <w:szCs w:val="16"/>
        </w:rPr>
        <w:t xml:space="preserve"> Kotłowni </w:t>
      </w:r>
      <w:r>
        <w:rPr>
          <w:rFonts w:ascii="Arial" w:hAnsi="Arial" w:cs="Arial"/>
          <w:sz w:val="16"/>
          <w:szCs w:val="16"/>
        </w:rPr>
        <w:t>mogą być przekazane do eksploatacji.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Wymagane dokumenty kwalifikacyjne kotłów pozwalające na ich przekazanie do eksploatacji.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a) Dla kotłów gazowych wodnych przeznaczonych do pracy w instalacji ogrzewań wodnych systemu zamkniętego wymagane są (PN-B-02414:1999): </w:t>
      </w:r>
      <w:r>
        <w:rPr>
          <w:rFonts w:ascii="Times New Roman" w:hAnsi="Times New Roman" w:cs="Times New Roman"/>
          <w:sz w:val="16"/>
          <w:szCs w:val="16"/>
        </w:rPr>
        <w:t xml:space="preserve">- </w:t>
      </w:r>
      <w:r>
        <w:rPr>
          <w:rFonts w:ascii="Arial" w:hAnsi="Arial" w:cs="Arial"/>
          <w:sz w:val="16"/>
          <w:szCs w:val="16"/>
        </w:rPr>
        <w:t xml:space="preserve">decyzja Urzędu Dozoru Technicznego zezwalająca na eksploatację lub dopuszczająca kocioł do obrotu, </w:t>
      </w:r>
      <w:r>
        <w:rPr>
          <w:rFonts w:ascii="Times New Roman" w:hAnsi="Times New Roman" w:cs="Times New Roman"/>
          <w:sz w:val="16"/>
          <w:szCs w:val="16"/>
        </w:rPr>
        <w:t xml:space="preserve">- </w:t>
      </w:r>
      <w:r>
        <w:rPr>
          <w:rFonts w:ascii="Arial" w:hAnsi="Arial" w:cs="Arial"/>
          <w:sz w:val="16"/>
          <w:szCs w:val="16"/>
        </w:rPr>
        <w:t>certyfikat potwierdzający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efektywność energetyczną, </w:t>
      </w:r>
      <w:r>
        <w:rPr>
          <w:rFonts w:ascii="Times New Roman" w:hAnsi="Times New Roman" w:cs="Times New Roman"/>
          <w:sz w:val="16"/>
          <w:szCs w:val="16"/>
        </w:rPr>
        <w:t xml:space="preserve">- </w:t>
      </w:r>
      <w:r>
        <w:rPr>
          <w:rFonts w:ascii="Arial" w:hAnsi="Arial" w:cs="Arial"/>
          <w:sz w:val="16"/>
          <w:szCs w:val="16"/>
        </w:rPr>
        <w:t>etykieta zawierająca znakowanie kotła i jego charakterystykę techniczną.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Zakres odbioru kotła (kotłów)</w:t>
      </w:r>
    </w:p>
    <w:p w:rsidR="007E5B40" w:rsidRDefault="007E5B40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</w:t>
      </w:r>
      <w:r w:rsidR="006F17B3">
        <w:rPr>
          <w:rFonts w:ascii="Arial" w:hAnsi="Arial" w:cs="Arial"/>
          <w:sz w:val="16"/>
          <w:szCs w:val="16"/>
        </w:rPr>
        <w:t>) sprawdzenie dokumentów kwalifikacyjnych jak wy</w:t>
      </w:r>
      <w:r>
        <w:rPr>
          <w:rFonts w:ascii="Arial" w:hAnsi="Arial" w:cs="Arial"/>
          <w:sz w:val="16"/>
          <w:szCs w:val="16"/>
        </w:rPr>
        <w:t>ż</w:t>
      </w:r>
      <w:r w:rsidR="006F17B3">
        <w:rPr>
          <w:rFonts w:ascii="Arial" w:hAnsi="Arial" w:cs="Arial"/>
          <w:sz w:val="16"/>
          <w:szCs w:val="16"/>
        </w:rPr>
        <w:t xml:space="preserve">ej, </w:t>
      </w:r>
    </w:p>
    <w:p w:rsidR="007E5B40" w:rsidRDefault="007E5B40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</w:t>
      </w:r>
      <w:r w:rsidR="006F17B3">
        <w:rPr>
          <w:rFonts w:ascii="Arial" w:hAnsi="Arial" w:cs="Arial"/>
          <w:sz w:val="16"/>
          <w:szCs w:val="16"/>
        </w:rPr>
        <w:t xml:space="preserve">) sprawdzenie występowania i poprawności zainstalowania wszystkich </w:t>
      </w:r>
      <w:proofErr w:type="spellStart"/>
      <w:r w:rsidR="006F17B3">
        <w:rPr>
          <w:rFonts w:ascii="Arial" w:hAnsi="Arial" w:cs="Arial"/>
          <w:sz w:val="16"/>
          <w:szCs w:val="16"/>
        </w:rPr>
        <w:t>wymaganychelementów</w:t>
      </w:r>
      <w:proofErr w:type="spellEnd"/>
      <w:r w:rsidR="006F17B3">
        <w:rPr>
          <w:rFonts w:ascii="Arial" w:hAnsi="Arial" w:cs="Arial"/>
          <w:sz w:val="16"/>
          <w:szCs w:val="16"/>
        </w:rPr>
        <w:t xml:space="preserve"> wyposa</w:t>
      </w:r>
      <w:r>
        <w:rPr>
          <w:rFonts w:ascii="Arial" w:hAnsi="Arial" w:cs="Arial"/>
          <w:sz w:val="16"/>
          <w:szCs w:val="16"/>
        </w:rPr>
        <w:t>ż</w:t>
      </w:r>
      <w:r w:rsidR="006F17B3">
        <w:rPr>
          <w:rFonts w:ascii="Arial" w:hAnsi="Arial" w:cs="Arial"/>
          <w:sz w:val="16"/>
          <w:szCs w:val="16"/>
        </w:rPr>
        <w:t xml:space="preserve">enia kontrolno-pomiarowego i zabezpieczeń kotła – wg wymagań niniejszej ST i dokumentacji projektowej </w:t>
      </w:r>
    </w:p>
    <w:p w:rsidR="007E5B40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sprawdzenie</w:t>
      </w:r>
      <w:r w:rsidR="007E5B40">
        <w:rPr>
          <w:rFonts w:ascii="Arial" w:hAnsi="Arial" w:cs="Arial"/>
          <w:sz w:val="16"/>
          <w:szCs w:val="16"/>
        </w:rPr>
        <w:t xml:space="preserve"> Szczelności </w:t>
      </w:r>
      <w:r>
        <w:rPr>
          <w:rFonts w:ascii="Arial" w:hAnsi="Arial" w:cs="Arial"/>
          <w:sz w:val="16"/>
          <w:szCs w:val="16"/>
        </w:rPr>
        <w:t xml:space="preserve">instalacji gazowej i próba ciśnienia po stronie czynnika ogrzewanego 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d) ruch próbny kotła.</w:t>
      </w:r>
    </w:p>
    <w:p w:rsidR="007E5B40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5. Warunki i przebieg odbioru kotła - Kocioł odbierany jest wraz z przeznaczonymi dla niego palnikami -Kocioł odbierany jest dwukrotnie: </w:t>
      </w:r>
    </w:p>
    <w:p w:rsidR="007E5B40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przy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odbiorze wstępnym po dostarczeniu go na miejsce zainstalowania 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 przy odbiorze właściwym po zainstalowaniu kotła i połączeniu go z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instalacją doprowadzającą paliwo, instalacją odprowadzającą spaliny oraz instalacją grzejną, którą kocioł zasila, a </w:t>
      </w:r>
      <w:r w:rsidR="007E5B40">
        <w:rPr>
          <w:rFonts w:ascii="Arial" w:hAnsi="Arial" w:cs="Arial"/>
          <w:sz w:val="16"/>
          <w:szCs w:val="16"/>
        </w:rPr>
        <w:t xml:space="preserve">także </w:t>
      </w:r>
      <w:r>
        <w:rPr>
          <w:rFonts w:ascii="Arial" w:hAnsi="Arial" w:cs="Arial"/>
          <w:sz w:val="16"/>
          <w:szCs w:val="16"/>
        </w:rPr>
        <w:t>instalacją elektryczną. -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Odbiór wstępny polega na: a) sprawdzeniu zgodności dostarczanego kotła i palnika z dokumentacją projektową b) sprawdzeniu czy kocioł ma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dokumenty kwalifikacyjne (jak </w:t>
      </w:r>
      <w:r w:rsidR="007E5B40">
        <w:rPr>
          <w:rFonts w:ascii="Arial" w:hAnsi="Arial" w:cs="Arial"/>
          <w:sz w:val="16"/>
          <w:szCs w:val="16"/>
        </w:rPr>
        <w:t>wyżej</w:t>
      </w:r>
      <w:r>
        <w:rPr>
          <w:rFonts w:ascii="Arial" w:hAnsi="Arial" w:cs="Arial"/>
          <w:sz w:val="16"/>
          <w:szCs w:val="16"/>
        </w:rPr>
        <w:t>) c) sprawdzeniu wymagań zgodnie z wymaganiami ogólnymi (budowa kotła, instalacja elektryczna kotła i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jego osprzętu, znakowanie kotła) oraz wymaganiami konstrukcyjnymi (wymiary i usytuowanie przyłącza wody i paliwa). -Odbiór właściwy dzieli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się na dwa etapy: a) próby na zimno – przeprowadzane wraz z próbami i odbiorem wszystkich instalacji, z którymi kocioł jest połączony,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 trakcie których dokonywane jest powtórne sprawdzenie dokumentów kwalifikacyjnych kotła oraz sprawdzenie zgodne z zakresem odbioru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kotła b) próby na gorąco obejmujące rozruch kotła i eksploatacyjną próbę ruchową, przeprowadzane zgodnie z dokumentacją </w:t>
      </w:r>
      <w:r w:rsidR="007E5B40">
        <w:rPr>
          <w:rFonts w:ascii="Arial" w:hAnsi="Arial" w:cs="Arial"/>
          <w:sz w:val="16"/>
          <w:szCs w:val="16"/>
        </w:rPr>
        <w:t xml:space="preserve">techniczno ruchową </w:t>
      </w:r>
      <w:r>
        <w:rPr>
          <w:rFonts w:ascii="Arial" w:hAnsi="Arial" w:cs="Arial"/>
          <w:sz w:val="16"/>
          <w:szCs w:val="16"/>
        </w:rPr>
        <w:t>kotła (DTR) dostarczaną przez producenta lub stosowną instrukcją producenta.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- Z </w:t>
      </w:r>
      <w:r w:rsidR="007E5B40">
        <w:rPr>
          <w:rFonts w:ascii="Arial" w:hAnsi="Arial" w:cs="Arial"/>
          <w:sz w:val="16"/>
          <w:szCs w:val="16"/>
        </w:rPr>
        <w:t xml:space="preserve">każdej </w:t>
      </w:r>
      <w:r>
        <w:rPr>
          <w:rFonts w:ascii="Arial" w:hAnsi="Arial" w:cs="Arial"/>
          <w:sz w:val="16"/>
          <w:szCs w:val="16"/>
        </w:rPr>
        <w:t>fazy odbioru sporządzany jest protokół.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8.2. Odbiór instalacji gazowej dla potrzeb technologii kotłowni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Protokół odbioru instalacji gazowej oraz protokół szczelności przewodów gazowych stanowią najwa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niejsze dokumenty umo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liwiające</w:t>
      </w:r>
      <w:r w:rsidR="007E5B40">
        <w:rPr>
          <w:rFonts w:ascii="Arial" w:hAnsi="Arial" w:cs="Arial"/>
          <w:sz w:val="16"/>
          <w:szCs w:val="16"/>
        </w:rPr>
        <w:t xml:space="preserve"> Przyłączenie</w:t>
      </w:r>
      <w:r>
        <w:rPr>
          <w:rFonts w:ascii="Arial" w:hAnsi="Arial" w:cs="Arial"/>
          <w:sz w:val="16"/>
          <w:szCs w:val="16"/>
        </w:rPr>
        <w:t>, a następnie uruchomienie i oddanie do u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ytku tej instalacji.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2. Odbiór techniczny instalacji gazowej polega na sprawdzeniu zgodności wykonania instalacji gazowej z projektem technicznym oraz</w:t>
      </w:r>
      <w:r w:rsidR="007E5B40">
        <w:rPr>
          <w:rFonts w:ascii="Arial" w:hAnsi="Arial" w:cs="Arial"/>
          <w:sz w:val="16"/>
          <w:szCs w:val="16"/>
        </w:rPr>
        <w:t xml:space="preserve"> Ewentualnymi </w:t>
      </w:r>
      <w:r>
        <w:rPr>
          <w:rFonts w:ascii="Arial" w:hAnsi="Arial" w:cs="Arial"/>
          <w:sz w:val="16"/>
          <w:szCs w:val="16"/>
        </w:rPr>
        <w:t>zmianami i odstępstwami wprowadzonymi w trakcie wykonywanie robót, szczelności przewodów gazowych wraz z ich</w:t>
      </w:r>
      <w:r w:rsidR="007E5B40">
        <w:rPr>
          <w:rFonts w:ascii="Arial" w:hAnsi="Arial" w:cs="Arial"/>
          <w:sz w:val="16"/>
          <w:szCs w:val="16"/>
        </w:rPr>
        <w:t xml:space="preserve"> Wyposaż</w:t>
      </w:r>
      <w:r>
        <w:rPr>
          <w:rFonts w:ascii="Arial" w:hAnsi="Arial" w:cs="Arial"/>
          <w:sz w:val="16"/>
          <w:szCs w:val="16"/>
        </w:rPr>
        <w:t>eniem, zgodności wykonania instalacji gazowej z obowiązującymi przepisami techniczno-budowlanymi, z tak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zasadami wiedzy</w:t>
      </w:r>
      <w:r w:rsidR="007E5B40">
        <w:rPr>
          <w:rFonts w:ascii="Arial" w:hAnsi="Arial" w:cs="Arial"/>
          <w:sz w:val="16"/>
          <w:szCs w:val="16"/>
        </w:rPr>
        <w:t xml:space="preserve"> Technicznej</w:t>
      </w:r>
      <w:r>
        <w:rPr>
          <w:rFonts w:ascii="Arial" w:hAnsi="Arial" w:cs="Arial"/>
          <w:sz w:val="16"/>
          <w:szCs w:val="16"/>
        </w:rPr>
        <w:t>, jakości wykonania instalacji gazowej.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Sprawdzenie zgodności wykonania instalacji z projektem technicznym wykonać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na podstawie następujących dokumentów:</w:t>
      </w:r>
      <w:r w:rsidR="007E5B40">
        <w:rPr>
          <w:rFonts w:ascii="Arial" w:hAnsi="Arial" w:cs="Arial"/>
          <w:sz w:val="16"/>
          <w:szCs w:val="16"/>
        </w:rPr>
        <w:t xml:space="preserve"> Dokumentacji </w:t>
      </w:r>
      <w:r>
        <w:rPr>
          <w:rFonts w:ascii="Arial" w:hAnsi="Arial" w:cs="Arial"/>
          <w:sz w:val="16"/>
          <w:szCs w:val="16"/>
        </w:rPr>
        <w:t>powykonawczej, dziennika budowy, protokółu kontroli przewodów odprowadzających spaliny oraz kontroli przewodów</w:t>
      </w:r>
      <w:r w:rsidR="007E5B40">
        <w:rPr>
          <w:rFonts w:ascii="Arial" w:hAnsi="Arial" w:cs="Arial"/>
          <w:sz w:val="16"/>
          <w:szCs w:val="16"/>
        </w:rPr>
        <w:t xml:space="preserve"> Wentylacyjnych</w:t>
      </w:r>
      <w:r>
        <w:rPr>
          <w:rFonts w:ascii="Arial" w:hAnsi="Arial" w:cs="Arial"/>
          <w:sz w:val="16"/>
          <w:szCs w:val="16"/>
        </w:rPr>
        <w:t>, certyfikatów lub deklaracji zgodności elementów składowych instalacji gazowej, instrukcji obsługi kotłów, technicznych</w:t>
      </w:r>
      <w:r w:rsidR="007E5B40">
        <w:rPr>
          <w:rFonts w:ascii="Arial" w:hAnsi="Arial" w:cs="Arial"/>
          <w:sz w:val="16"/>
          <w:szCs w:val="16"/>
        </w:rPr>
        <w:t xml:space="preserve"> Warunków </w:t>
      </w:r>
      <w:r>
        <w:rPr>
          <w:rFonts w:ascii="Arial" w:hAnsi="Arial" w:cs="Arial"/>
          <w:sz w:val="16"/>
          <w:szCs w:val="16"/>
        </w:rPr>
        <w:t>przyłączenia określonych przez przedsiębiorstwo gazownicze.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Próbie szczelności, zwanej główną próbą odbiorową, podlegają wszystkie odcinki przewodów instalacyjnych z zamontowaną armaturą,</w:t>
      </w:r>
      <w:r w:rsidR="007E5B40">
        <w:rPr>
          <w:rFonts w:ascii="Arial" w:hAnsi="Arial" w:cs="Arial"/>
          <w:sz w:val="16"/>
          <w:szCs w:val="16"/>
        </w:rPr>
        <w:t xml:space="preserve"> Począwszy </w:t>
      </w:r>
      <w:r>
        <w:rPr>
          <w:rFonts w:ascii="Arial" w:hAnsi="Arial" w:cs="Arial"/>
          <w:sz w:val="16"/>
          <w:szCs w:val="16"/>
        </w:rPr>
        <w:t>od kurka głównego 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do zaworów odcinających zainstalowanych przed urządzeniami gazowymi włącznie. W zale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ności od</w:t>
      </w:r>
      <w:r w:rsidR="007E5B40">
        <w:rPr>
          <w:rFonts w:ascii="Arial" w:hAnsi="Arial" w:cs="Arial"/>
          <w:sz w:val="16"/>
          <w:szCs w:val="16"/>
        </w:rPr>
        <w:t xml:space="preserve"> Wielkości </w:t>
      </w:r>
      <w:r>
        <w:rPr>
          <w:rFonts w:ascii="Arial" w:hAnsi="Arial" w:cs="Arial"/>
          <w:sz w:val="16"/>
          <w:szCs w:val="16"/>
        </w:rPr>
        <w:t>budynku oraz zastosowanych rozwiązań technicznych próbę szczelności mo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na przeprowadzić dla całej instalacji gazowej lub</w:t>
      </w:r>
      <w:r w:rsidR="007E5B40">
        <w:rPr>
          <w:rFonts w:ascii="Arial" w:hAnsi="Arial" w:cs="Arial"/>
          <w:sz w:val="16"/>
          <w:szCs w:val="16"/>
        </w:rPr>
        <w:t xml:space="preserve"> Poszczególnych </w:t>
      </w:r>
      <w:r>
        <w:rPr>
          <w:rFonts w:ascii="Arial" w:hAnsi="Arial" w:cs="Arial"/>
          <w:sz w:val="16"/>
          <w:szCs w:val="16"/>
        </w:rPr>
        <w:t>jej części. W przypadku mniejszych obiektów budowlanych próbę taką mo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na przeprowadzać w całej instalacji, wstawiając w</w:t>
      </w:r>
      <w:r w:rsidR="007E5B40">
        <w:rPr>
          <w:rFonts w:ascii="Arial" w:hAnsi="Arial" w:cs="Arial"/>
          <w:sz w:val="16"/>
          <w:szCs w:val="16"/>
        </w:rPr>
        <w:t xml:space="preserve"> Miejsce </w:t>
      </w:r>
      <w:r>
        <w:rPr>
          <w:rFonts w:ascii="Arial" w:hAnsi="Arial" w:cs="Arial"/>
          <w:sz w:val="16"/>
          <w:szCs w:val="16"/>
        </w:rPr>
        <w:t>gazomierza prowizoryczne połączenie rurowe. Ten sposób mo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jednak utrudnić zlokalizowanie ewentualnych miejsc wycieku gazu, z</w:t>
      </w:r>
      <w:r w:rsidR="007E5B40">
        <w:rPr>
          <w:rFonts w:ascii="Arial" w:hAnsi="Arial" w:cs="Arial"/>
          <w:sz w:val="16"/>
          <w:szCs w:val="16"/>
        </w:rPr>
        <w:t xml:space="preserve"> Uwagi </w:t>
      </w:r>
      <w:r>
        <w:rPr>
          <w:rFonts w:ascii="Arial" w:hAnsi="Arial" w:cs="Arial"/>
          <w:sz w:val="16"/>
          <w:szCs w:val="16"/>
        </w:rPr>
        <w:t>na mo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liwość istnienia du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ej liczby połączeń występujących za gazomierzami. Najczęściej próbę szczelności przeprowadza się oddzielnie</w:t>
      </w:r>
      <w:r w:rsidR="007E5B40">
        <w:rPr>
          <w:rFonts w:ascii="Arial" w:hAnsi="Arial" w:cs="Arial"/>
          <w:sz w:val="16"/>
          <w:szCs w:val="16"/>
        </w:rPr>
        <w:t xml:space="preserve"> Dla </w:t>
      </w:r>
      <w:r>
        <w:rPr>
          <w:rFonts w:ascii="Arial" w:hAnsi="Arial" w:cs="Arial"/>
          <w:sz w:val="16"/>
          <w:szCs w:val="16"/>
        </w:rPr>
        <w:t>części od kurka głównego do zaworu przed gazomierzami (gazomierza) oraz od króćca wylotu, do którego podłączony jest gazomierz do</w:t>
      </w:r>
      <w:r w:rsidR="007E5B40">
        <w:rPr>
          <w:rFonts w:ascii="Arial" w:hAnsi="Arial" w:cs="Arial"/>
          <w:sz w:val="16"/>
          <w:szCs w:val="16"/>
        </w:rPr>
        <w:t xml:space="preserve"> Urządzeń</w:t>
      </w:r>
      <w:r>
        <w:rPr>
          <w:rFonts w:ascii="Arial" w:hAnsi="Arial" w:cs="Arial"/>
          <w:sz w:val="16"/>
          <w:szCs w:val="16"/>
        </w:rPr>
        <w:t xml:space="preserve"> gazowych.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Je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eli po przeprowadzonej próbie szczelności i odbiorze technicznym instalacja gazowa z dowolnych przyczyn nie była oddana do</w:t>
      </w:r>
      <w:r w:rsidR="007E5B40">
        <w:rPr>
          <w:rFonts w:ascii="Arial" w:hAnsi="Arial" w:cs="Arial"/>
          <w:sz w:val="16"/>
          <w:szCs w:val="16"/>
        </w:rPr>
        <w:t xml:space="preserve"> Eksploatacji </w:t>
      </w:r>
      <w:r>
        <w:rPr>
          <w:rFonts w:ascii="Arial" w:hAnsi="Arial" w:cs="Arial"/>
          <w:sz w:val="16"/>
          <w:szCs w:val="16"/>
        </w:rPr>
        <w:t>przez okres powy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ej 6 miesięcy, powinna podlegać powtórnej próbie szczelności przed mającym nastąpić rzeczywistym terminem</w:t>
      </w:r>
      <w:r w:rsidR="007E5B40">
        <w:rPr>
          <w:rFonts w:ascii="Arial" w:hAnsi="Arial" w:cs="Arial"/>
          <w:sz w:val="16"/>
          <w:szCs w:val="16"/>
        </w:rPr>
        <w:t xml:space="preserve"> Rozpoczęcia </w:t>
      </w:r>
      <w:r>
        <w:rPr>
          <w:rFonts w:ascii="Arial" w:hAnsi="Arial" w:cs="Arial"/>
          <w:sz w:val="16"/>
          <w:szCs w:val="16"/>
        </w:rPr>
        <w:t>jej eksploatacji.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Próbę szczelności przewodów gazowych ka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dej instalacji gazowej, dokonywaną w trakcie jej odbioru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przeprowadzić za pomocą</w:t>
      </w:r>
      <w:r w:rsidR="007E5B40">
        <w:rPr>
          <w:rFonts w:ascii="Arial" w:hAnsi="Arial" w:cs="Arial"/>
          <w:sz w:val="16"/>
          <w:szCs w:val="16"/>
        </w:rPr>
        <w:t xml:space="preserve"> Spręż</w:t>
      </w:r>
      <w:r>
        <w:rPr>
          <w:rFonts w:ascii="Arial" w:hAnsi="Arial" w:cs="Arial"/>
          <w:sz w:val="16"/>
          <w:szCs w:val="16"/>
        </w:rPr>
        <w:t xml:space="preserve">onego powietrza lub gazu obojętnego pod ciśnieniem 50 </w:t>
      </w:r>
      <w:r w:rsidR="007E5B40">
        <w:rPr>
          <w:rFonts w:ascii="Arial" w:hAnsi="Arial" w:cs="Arial"/>
          <w:sz w:val="16"/>
          <w:szCs w:val="16"/>
        </w:rPr>
        <w:t xml:space="preserve">kpa </w:t>
      </w:r>
      <w:r>
        <w:rPr>
          <w:rFonts w:ascii="Arial" w:hAnsi="Arial" w:cs="Arial"/>
          <w:sz w:val="16"/>
          <w:szCs w:val="16"/>
        </w:rPr>
        <w:t xml:space="preserve">(0,5 </w:t>
      </w:r>
      <w:r w:rsidR="007E5B40">
        <w:rPr>
          <w:rFonts w:ascii="Arial" w:hAnsi="Arial" w:cs="Arial"/>
          <w:sz w:val="16"/>
          <w:szCs w:val="16"/>
        </w:rPr>
        <w:t>kg</w:t>
      </w:r>
      <w:r>
        <w:rPr>
          <w:rFonts w:ascii="Arial" w:hAnsi="Arial" w:cs="Arial"/>
          <w:sz w:val="16"/>
          <w:szCs w:val="16"/>
        </w:rPr>
        <w:t>/cm2) utrzymywanym przez 30 minut. Do wykonania głównej próby</w:t>
      </w:r>
      <w:r w:rsidR="007E5B40">
        <w:rPr>
          <w:rFonts w:ascii="Arial" w:hAnsi="Arial" w:cs="Arial"/>
          <w:sz w:val="16"/>
          <w:szCs w:val="16"/>
        </w:rPr>
        <w:t xml:space="preserve"> Szczelności </w:t>
      </w:r>
      <w:r>
        <w:rPr>
          <w:rFonts w:ascii="Arial" w:hAnsi="Arial" w:cs="Arial"/>
          <w:sz w:val="16"/>
          <w:szCs w:val="16"/>
        </w:rPr>
        <w:t>niedopuszczalne jest stosowanie gazów palnych.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przypadku prowadzenia przewodów instalacji gazowych przez pomieszczenia mieszkalne lub inne pomieszczenia, dla których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</w:t>
      </w:r>
      <w:r w:rsidR="007E5B40">
        <w:rPr>
          <w:rFonts w:ascii="Arial" w:hAnsi="Arial" w:cs="Arial"/>
          <w:sz w:val="16"/>
          <w:szCs w:val="16"/>
        </w:rPr>
        <w:t xml:space="preserve"> Stosować </w:t>
      </w:r>
      <w:r>
        <w:rPr>
          <w:rFonts w:ascii="Arial" w:hAnsi="Arial" w:cs="Arial"/>
          <w:sz w:val="16"/>
          <w:szCs w:val="16"/>
        </w:rPr>
        <w:t>ostrzejsze wymagania odbiorowe (w tym tak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gara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e), próbę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y przeprowadzić pod ciśnieniem 100 </w:t>
      </w:r>
      <w:r w:rsidR="007E5B40">
        <w:rPr>
          <w:rFonts w:ascii="Arial" w:hAnsi="Arial" w:cs="Arial"/>
          <w:sz w:val="16"/>
          <w:szCs w:val="16"/>
        </w:rPr>
        <w:t xml:space="preserve">kpa </w:t>
      </w:r>
      <w:r>
        <w:rPr>
          <w:rFonts w:ascii="Arial" w:hAnsi="Arial" w:cs="Arial"/>
          <w:sz w:val="16"/>
          <w:szCs w:val="16"/>
        </w:rPr>
        <w:t xml:space="preserve">(1,0 </w:t>
      </w:r>
      <w:r w:rsidR="007E5B40">
        <w:rPr>
          <w:rFonts w:ascii="Arial" w:hAnsi="Arial" w:cs="Arial"/>
          <w:sz w:val="16"/>
          <w:szCs w:val="16"/>
        </w:rPr>
        <w:t>kg</w:t>
      </w:r>
      <w:r>
        <w:rPr>
          <w:rFonts w:ascii="Arial" w:hAnsi="Arial" w:cs="Arial"/>
          <w:sz w:val="16"/>
          <w:szCs w:val="16"/>
        </w:rPr>
        <w:t>/ cm2).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Do pomiaru wysokości ciśnienia podczas próby szczelności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zastosować manometr klasy 0,6 posiadający aktualne świadectwo</w:t>
      </w:r>
      <w:r w:rsidR="007E5B40">
        <w:rPr>
          <w:rFonts w:ascii="Arial" w:hAnsi="Arial" w:cs="Arial"/>
          <w:sz w:val="16"/>
          <w:szCs w:val="16"/>
        </w:rPr>
        <w:t xml:space="preserve"> Legalizacji</w:t>
      </w:r>
      <w:r>
        <w:rPr>
          <w:rFonts w:ascii="Arial" w:hAnsi="Arial" w:cs="Arial"/>
          <w:sz w:val="16"/>
          <w:szCs w:val="16"/>
        </w:rPr>
        <w:t xml:space="preserve">. Zakres pomiarowy manometru powinien wynosić: 0 - 600 </w:t>
      </w:r>
      <w:r w:rsidR="007E5B40">
        <w:rPr>
          <w:rFonts w:ascii="Arial" w:hAnsi="Arial" w:cs="Arial"/>
          <w:sz w:val="16"/>
          <w:szCs w:val="16"/>
        </w:rPr>
        <w:t xml:space="preserve">kpa </w:t>
      </w:r>
      <w:r>
        <w:rPr>
          <w:rFonts w:ascii="Arial" w:hAnsi="Arial" w:cs="Arial"/>
          <w:sz w:val="16"/>
          <w:szCs w:val="16"/>
        </w:rPr>
        <w:t xml:space="preserve">– wówczas gdy ciśnienie próbne wynosi 50 </w:t>
      </w:r>
      <w:r w:rsidR="007E5B40">
        <w:rPr>
          <w:rFonts w:ascii="Arial" w:hAnsi="Arial" w:cs="Arial"/>
          <w:sz w:val="16"/>
          <w:szCs w:val="16"/>
        </w:rPr>
        <w:t>kpa</w:t>
      </w:r>
      <w:r>
        <w:rPr>
          <w:rFonts w:ascii="Arial" w:hAnsi="Arial" w:cs="Arial"/>
          <w:sz w:val="16"/>
          <w:szCs w:val="16"/>
        </w:rPr>
        <w:t xml:space="preserve">; 0 -1600 </w:t>
      </w:r>
      <w:r w:rsidR="007E5B40">
        <w:rPr>
          <w:rFonts w:ascii="Arial" w:hAnsi="Arial" w:cs="Arial"/>
          <w:sz w:val="16"/>
          <w:szCs w:val="16"/>
        </w:rPr>
        <w:t>kpa –</w:t>
      </w:r>
      <w:r>
        <w:rPr>
          <w:rFonts w:ascii="Arial" w:hAnsi="Arial" w:cs="Arial"/>
          <w:sz w:val="16"/>
          <w:szCs w:val="16"/>
        </w:rPr>
        <w:t>wówczas</w:t>
      </w:r>
      <w:r w:rsidR="007E5B40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ciśnienie próbne wynosi 100 </w:t>
      </w:r>
      <w:r w:rsidR="007E5B40">
        <w:rPr>
          <w:rFonts w:ascii="Arial" w:hAnsi="Arial" w:cs="Arial"/>
          <w:sz w:val="16"/>
          <w:szCs w:val="16"/>
        </w:rPr>
        <w:t>kpa</w:t>
      </w:r>
      <w:r>
        <w:rPr>
          <w:rFonts w:ascii="Arial" w:hAnsi="Arial" w:cs="Arial"/>
          <w:sz w:val="16"/>
          <w:szCs w:val="16"/>
        </w:rPr>
        <w:t>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 Do próby szczelności instalacji nie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przystępować bezpośrednio po jej napełnieniu powietrzem lub gazem obojętnym, poniewa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zgodnie</w:t>
      </w:r>
      <w:r w:rsidR="007E5B40">
        <w:rPr>
          <w:rFonts w:ascii="Arial" w:hAnsi="Arial" w:cs="Arial"/>
          <w:sz w:val="16"/>
          <w:szCs w:val="16"/>
        </w:rPr>
        <w:t xml:space="preserve"> Z </w:t>
      </w:r>
      <w:r>
        <w:rPr>
          <w:rFonts w:ascii="Arial" w:hAnsi="Arial" w:cs="Arial"/>
          <w:sz w:val="16"/>
          <w:szCs w:val="16"/>
        </w:rPr>
        <w:t>prawami fizyki w trakcie sprę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ania powietrza ma miejsce podwy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szenie jego temperatury. Stabilizacja temperatury i ciśnienia następuje po</w:t>
      </w:r>
      <w:r w:rsidR="007E5B40">
        <w:rPr>
          <w:rFonts w:ascii="Arial" w:hAnsi="Arial" w:cs="Arial"/>
          <w:sz w:val="16"/>
          <w:szCs w:val="16"/>
        </w:rPr>
        <w:t xml:space="preserve"> Pewnym </w:t>
      </w:r>
      <w:r>
        <w:rPr>
          <w:rFonts w:ascii="Arial" w:hAnsi="Arial" w:cs="Arial"/>
          <w:sz w:val="16"/>
          <w:szCs w:val="16"/>
        </w:rPr>
        <w:t>czasie od zakończenia sprę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ania powietrza i zale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od objętości przewodów poddawanych próbie oraz temperatury otoczenia. Ze</w:t>
      </w:r>
      <w:r w:rsidR="007E5B40">
        <w:rPr>
          <w:rFonts w:ascii="Arial" w:hAnsi="Arial" w:cs="Arial"/>
          <w:sz w:val="16"/>
          <w:szCs w:val="16"/>
        </w:rPr>
        <w:t xml:space="preserve"> Względu </w:t>
      </w:r>
      <w:r>
        <w:rPr>
          <w:rFonts w:ascii="Arial" w:hAnsi="Arial" w:cs="Arial"/>
          <w:sz w:val="16"/>
          <w:szCs w:val="16"/>
        </w:rPr>
        <w:t>na mo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liwość wystąpienia wahań temperatury powietrza wewnątrz przewodów, a tym samym zmian ciśnienia, próby szczelności nie</w:t>
      </w:r>
      <w:r w:rsidR="007E5B40">
        <w:rPr>
          <w:rFonts w:ascii="Arial" w:hAnsi="Arial" w:cs="Arial"/>
          <w:sz w:val="16"/>
          <w:szCs w:val="16"/>
        </w:rPr>
        <w:t xml:space="preserve"> Moż</w:t>
      </w:r>
      <w:r>
        <w:rPr>
          <w:rFonts w:ascii="Arial" w:hAnsi="Arial" w:cs="Arial"/>
          <w:sz w:val="16"/>
          <w:szCs w:val="16"/>
        </w:rPr>
        <w:t>na równie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wykonywać wówczas, gdy nawet część instalacji znajduje się w miejscu nara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onym na działanie promieniowania słonecznego.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Rozpoczęcie właściwej próby szczelności, przez co rozumie się dokonywanie pomiarów, jest mo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liwe wówczas, gdy urządzenie do pomiaru</w:t>
      </w:r>
      <w:r w:rsidR="007E5B40">
        <w:rPr>
          <w:rFonts w:ascii="Arial" w:hAnsi="Arial" w:cs="Arial"/>
          <w:sz w:val="16"/>
          <w:szCs w:val="16"/>
        </w:rPr>
        <w:t xml:space="preserve"> Ciśnienia </w:t>
      </w:r>
      <w:r>
        <w:rPr>
          <w:rFonts w:ascii="Arial" w:hAnsi="Arial" w:cs="Arial"/>
          <w:sz w:val="16"/>
          <w:szCs w:val="16"/>
        </w:rPr>
        <w:t>będzie wykazywało jego stabilność.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9. Instalację gazową wykonaną wewnątrz budynku uznaje się za szczelną i nadającą się do uruchomienia, je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eli podczas próby szczelności</w:t>
      </w:r>
      <w:r w:rsidR="007E5B40">
        <w:rPr>
          <w:rFonts w:ascii="Arial" w:hAnsi="Arial" w:cs="Arial"/>
          <w:sz w:val="16"/>
          <w:szCs w:val="16"/>
        </w:rPr>
        <w:t xml:space="preserve"> Urządzenie </w:t>
      </w:r>
      <w:r>
        <w:rPr>
          <w:rFonts w:ascii="Arial" w:hAnsi="Arial" w:cs="Arial"/>
          <w:sz w:val="16"/>
          <w:szCs w:val="16"/>
        </w:rPr>
        <w:t>pomiarowe nie wyka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spadku ciśnienia. W przypadku, gdy podczas próby instalacja gazowa oka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się nieszczelna, nale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usunąć</w:t>
      </w:r>
      <w:r w:rsidR="007E5B40">
        <w:rPr>
          <w:rFonts w:ascii="Arial" w:hAnsi="Arial" w:cs="Arial"/>
          <w:sz w:val="16"/>
          <w:szCs w:val="16"/>
        </w:rPr>
        <w:t xml:space="preserve"> Przyczyny </w:t>
      </w:r>
      <w:r>
        <w:rPr>
          <w:rFonts w:ascii="Arial" w:hAnsi="Arial" w:cs="Arial"/>
          <w:sz w:val="16"/>
          <w:szCs w:val="16"/>
        </w:rPr>
        <w:t>tej nieszczelności i próbę wykonać powtórnie. Trzykrotnie wykonana próba szczelności instalacji z wynikiem negatywnym kwalifikuje</w:t>
      </w:r>
      <w:r w:rsidR="007E5B40">
        <w:rPr>
          <w:rFonts w:ascii="Arial" w:hAnsi="Arial" w:cs="Arial"/>
          <w:sz w:val="16"/>
          <w:szCs w:val="16"/>
        </w:rPr>
        <w:t xml:space="preserve"> Ją </w:t>
      </w:r>
      <w:r>
        <w:rPr>
          <w:rFonts w:ascii="Arial" w:hAnsi="Arial" w:cs="Arial"/>
          <w:sz w:val="16"/>
          <w:szCs w:val="16"/>
        </w:rPr>
        <w:t>do rozebrania i powtórnego wykonania.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10. Sprawdzenie zgodności wykonania instalacji gazowej z obowiązującymi przepisami techniczno-budowlanymi polega na ustaleniu, czy</w:t>
      </w:r>
      <w:r w:rsidR="007E5B40">
        <w:rPr>
          <w:rFonts w:ascii="Arial" w:hAnsi="Arial" w:cs="Arial"/>
          <w:sz w:val="16"/>
          <w:szCs w:val="16"/>
        </w:rPr>
        <w:t xml:space="preserve"> Spełnione </w:t>
      </w:r>
      <w:r>
        <w:rPr>
          <w:rFonts w:ascii="Arial" w:hAnsi="Arial" w:cs="Arial"/>
          <w:sz w:val="16"/>
          <w:szCs w:val="16"/>
        </w:rPr>
        <w:t>są wszystkie wymagania Rozporządzenie Ministra Infrastruktury w sprawie warunków technicznych, jakim powinny odpowiadać</w:t>
      </w:r>
      <w:r w:rsidR="007E5B40">
        <w:rPr>
          <w:rFonts w:ascii="Arial" w:hAnsi="Arial" w:cs="Arial"/>
          <w:sz w:val="16"/>
          <w:szCs w:val="16"/>
        </w:rPr>
        <w:t xml:space="preserve"> Budynki </w:t>
      </w:r>
      <w:r>
        <w:rPr>
          <w:rFonts w:ascii="Arial" w:hAnsi="Arial" w:cs="Arial"/>
          <w:sz w:val="16"/>
          <w:szCs w:val="16"/>
        </w:rPr>
        <w:t>i ich usytuowanie (</w:t>
      </w:r>
      <w:proofErr w:type="spellStart"/>
      <w:r>
        <w:rPr>
          <w:rFonts w:ascii="Arial" w:hAnsi="Arial" w:cs="Arial"/>
          <w:sz w:val="16"/>
          <w:szCs w:val="16"/>
        </w:rPr>
        <w:t>Dz.U</w:t>
      </w:r>
      <w:proofErr w:type="spellEnd"/>
      <w:r>
        <w:rPr>
          <w:rFonts w:ascii="Arial" w:hAnsi="Arial" w:cs="Arial"/>
          <w:sz w:val="16"/>
          <w:szCs w:val="16"/>
        </w:rPr>
        <w:t>. Nr75/02 poz.690) oraz wymagania przywołanych tam Polskich Normach.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11. W trakcie przeprowadzania odbioru technicznego niezbędne jest sprawdzenie jakości wykonania instalacji gazowej dotyczące przede</w:t>
      </w:r>
      <w:r w:rsidR="007E5B40">
        <w:rPr>
          <w:rFonts w:ascii="Arial" w:hAnsi="Arial" w:cs="Arial"/>
          <w:sz w:val="16"/>
          <w:szCs w:val="16"/>
        </w:rPr>
        <w:t xml:space="preserve"> Wszystkim</w:t>
      </w:r>
      <w:r>
        <w:rPr>
          <w:rFonts w:ascii="Arial" w:hAnsi="Arial" w:cs="Arial"/>
          <w:sz w:val="16"/>
          <w:szCs w:val="16"/>
        </w:rPr>
        <w:t>: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-zastosowania odpowiednich materiałów i urządzeń zgodnych z projektem oraz posiadających dokumenty dopuszczające do stosowania w</w:t>
      </w:r>
      <w:r w:rsidR="007E5B40">
        <w:rPr>
          <w:rFonts w:ascii="Arial" w:hAnsi="Arial" w:cs="Arial"/>
          <w:sz w:val="16"/>
          <w:szCs w:val="16"/>
        </w:rPr>
        <w:t xml:space="preserve"> Instalacjach </w:t>
      </w:r>
      <w:r>
        <w:rPr>
          <w:rFonts w:ascii="Arial" w:hAnsi="Arial" w:cs="Arial"/>
          <w:sz w:val="16"/>
          <w:szCs w:val="16"/>
        </w:rPr>
        <w:t>gazowych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-prawidłowości wykonania wszystkich połączeń gwintowanych i spawanych pomiędzy poszczególnymi elementami instalacji gazowej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właściwego zamocowania przewodów, rozstawu podpór mocujących itp.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-poprawności wykonania przejść przewodów przez ściany i stropy budynku, ze zwróceniem szczególnej uwagi na eliminację ryzyka wystąpienia</w:t>
      </w:r>
      <w:r w:rsidR="007E5B40">
        <w:rPr>
          <w:rFonts w:ascii="Arial" w:hAnsi="Arial" w:cs="Arial"/>
          <w:sz w:val="16"/>
          <w:szCs w:val="16"/>
        </w:rPr>
        <w:t xml:space="preserve"> W </w:t>
      </w:r>
      <w:r>
        <w:rPr>
          <w:rFonts w:ascii="Arial" w:hAnsi="Arial" w:cs="Arial"/>
          <w:sz w:val="16"/>
          <w:szCs w:val="16"/>
        </w:rPr>
        <w:t>przewodach naprę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eń wywoływanych odkształceniami elementów konstrukcji budynku,</w:t>
      </w:r>
    </w:p>
    <w:p w:rsidR="006F17B3" w:rsidRDefault="006F17B3" w:rsidP="007E5B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-poprawności wykonania zabezpieczeń antykorozyjnych instalacji oraz jej oznakowania (wg PN-70/N-01270.01 do 14).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8.3. Odbiór systemu detekcji gazów dla kotłowni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Sprawdzenie zgodności wykonania instalacji z dokumentacją (dokumentacją powykonawczą), instrukcją monta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producenta.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Sprawdzenie: -aktualności atestów, -deklaracji zgodności z PN lub aprobatą techniczną, bądź certyfikatów zgodności, wydanych przez</w:t>
      </w:r>
      <w:r w:rsidR="007E5B40">
        <w:rPr>
          <w:rFonts w:ascii="Arial" w:hAnsi="Arial" w:cs="Arial"/>
          <w:sz w:val="16"/>
          <w:szCs w:val="16"/>
        </w:rPr>
        <w:t xml:space="preserve"> Niezależ</w:t>
      </w:r>
      <w:r>
        <w:rPr>
          <w:rFonts w:ascii="Arial" w:hAnsi="Arial" w:cs="Arial"/>
          <w:sz w:val="16"/>
          <w:szCs w:val="16"/>
        </w:rPr>
        <w:t>ną jednostkę, na u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yte do budowy instalacji materiały i urządzenia.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Uruchomienie systemu i sprawdzenie skuteczności działania.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8.4. Odbiór instalacji odprowadzania spalin dla technologii kotłowni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Sprawdzenie zgodności wykonania instalacji z dokumentacją (dokumentacją powykonawczą), instrukcją monta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producenta.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Sprawdzenie: -aktualności atestów, -deklaracji zgodności z PN lub aprobatą techniczną, bądź certyfikatów zgodności, wydanych przez</w:t>
      </w:r>
      <w:r w:rsidR="007E5B40">
        <w:rPr>
          <w:rFonts w:ascii="Arial" w:hAnsi="Arial" w:cs="Arial"/>
          <w:sz w:val="16"/>
          <w:szCs w:val="16"/>
        </w:rPr>
        <w:t xml:space="preserve"> Niezależ</w:t>
      </w:r>
      <w:r>
        <w:rPr>
          <w:rFonts w:ascii="Arial" w:hAnsi="Arial" w:cs="Arial"/>
          <w:sz w:val="16"/>
          <w:szCs w:val="16"/>
        </w:rPr>
        <w:t>ną jednostkę, na u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yte do budowy instalacji materiały oraz wyroby konstrukcyjne, izolacyjne i monta</w:t>
      </w:r>
      <w:r w:rsidR="007E5B40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owe.</w:t>
      </w:r>
    </w:p>
    <w:p w:rsidR="006F17B3" w:rsidRDefault="006F17B3" w:rsidP="006F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Odbiór instalacji odprowadzania spalin powinien odbywać się przy udziale osoby posiadającej stosowne uprawnienia do odbioru kominów i</w:t>
      </w:r>
      <w:r w:rsidR="007E5B40">
        <w:rPr>
          <w:rFonts w:ascii="Arial" w:hAnsi="Arial" w:cs="Arial"/>
          <w:sz w:val="16"/>
          <w:szCs w:val="16"/>
        </w:rPr>
        <w:t xml:space="preserve"> Kończyć </w:t>
      </w:r>
      <w:r>
        <w:rPr>
          <w:rFonts w:ascii="Arial" w:hAnsi="Arial" w:cs="Arial"/>
          <w:sz w:val="16"/>
          <w:szCs w:val="16"/>
        </w:rPr>
        <w:t>się protokołem.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 xml:space="preserve">9. </w:t>
      </w:r>
      <w:r>
        <w:rPr>
          <w:rFonts w:ascii="Arial" w:hAnsi="Arial" w:cs="Arial"/>
          <w:b/>
          <w:bCs/>
          <w:sz w:val="16"/>
          <w:szCs w:val="16"/>
        </w:rPr>
        <w:t>PRZEPISY ZWI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ZANE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Rozporządz. ministra Infrastruktury w sprawie warunków tech., jakim powinny odpowiadać budynki i ich usytuowanie (Dz.U. Nr75/02 poz.690)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PN-87/B-02151/02 Akustyka budowlana. Ochrona przed hałasem pomieszczeń w budynkach. Dopuszczalne wartości poziomu dźwięku w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pomieszczeniach,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PN-87/B-02I51/03 Akustyka budowlana. Ochrona przed hałasem pomieszczeń w budynkach. Izolacyjność akustyczna przegród w budynkach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oraz izolacyjność akustyczna elementów budowlanych. Wymagania,</w:t>
      </w:r>
      <w:r>
        <w:rPr>
          <w:rFonts w:ascii="Arial" w:hAnsi="Arial" w:cs="Arial"/>
          <w:sz w:val="16"/>
          <w:szCs w:val="16"/>
        </w:rPr>
        <w:t>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Warunki techniczne wykonania i odbioru instalacji wodociągowych. Seria wydawnicza: Wymagania techniczne COBRTI INSTAL. Zeszyt 7.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Warszawa, lipiec 2003 r.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Warunki techniczne wykonania i odbioru węzłów ciepłowniczych. Seria wydawnicza: Wymagania techniczne COBRTI INSTAL. Zeszyt 8.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Warszawa, lipiec 2003 r.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Rozporządzenie Ministra Gospodarki, Pracy i Polityki Społecznej w sprawie zasadniczych wymagań dla urządzeń spalających paliwa gazowe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(Dz. U Nr 91/03 poz. 859),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Warunki techniczne wykonania i odbioru robót budowlano -</w:t>
      </w:r>
      <w:r w:rsidR="007E5B40">
        <w:rPr>
          <w:rFonts w:ascii="Arial" w:hAnsi="Arial" w:cs="Arial"/>
          <w:sz w:val="16"/>
          <w:szCs w:val="16"/>
        </w:rPr>
        <w:t>montażowych. tom ii. instalacje sanitarne i przemysłowe. wydawnictwo arkady - Warszawa 1988.</w:t>
      </w:r>
    </w:p>
    <w:p w:rsidR="006F17B3" w:rsidRDefault="007E5B40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warunki techniczne wykonania i odbioru robót budowlano -montażowych</w:t>
      </w:r>
      <w:r w:rsidR="006F17B3">
        <w:rPr>
          <w:rFonts w:ascii="Arial" w:hAnsi="Arial" w:cs="Arial"/>
          <w:sz w:val="16"/>
          <w:szCs w:val="16"/>
        </w:rPr>
        <w:t>. Część II. Roboty instalacji sanitarnych i przemysłowych. Wydawnictwo</w:t>
      </w:r>
      <w:r>
        <w:rPr>
          <w:rFonts w:ascii="Arial" w:hAnsi="Arial" w:cs="Arial"/>
          <w:sz w:val="16"/>
          <w:szCs w:val="16"/>
        </w:rPr>
        <w:t xml:space="preserve"> </w:t>
      </w:r>
      <w:r w:rsidR="006F17B3">
        <w:rPr>
          <w:rFonts w:ascii="Arial" w:hAnsi="Arial" w:cs="Arial"/>
          <w:sz w:val="16"/>
          <w:szCs w:val="16"/>
        </w:rPr>
        <w:t>Katalogów i Cenników Warszawa, 1974.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Warunki Techniczne Wykonania i Odbioru Kotłowni Na Paliwa Gazowe i Olejowe -II wydanie – Stan prawny na dzień 30 czerwca 2000r. Polska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Korporacja Techniki Sanitarnej, Grzewczej, Gazowej i Klimtyzacji – zalecone do stosowania przez Ministerstwo Gospodarki Przestrzennej i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Budownictwa.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PN-B-02431-1:1999 – Kotłownie wbudowane na paliwa gazowe o gęstości względnej mniejszej </w:t>
      </w:r>
      <w:proofErr w:type="spellStart"/>
      <w:r>
        <w:rPr>
          <w:rFonts w:ascii="Arial" w:hAnsi="Arial" w:cs="Arial"/>
          <w:sz w:val="16"/>
          <w:szCs w:val="16"/>
        </w:rPr>
        <w:t>ni</w:t>
      </w:r>
      <w:r w:rsidR="008C2FC9">
        <w:rPr>
          <w:rFonts w:ascii="Arial" w:hAnsi="Arial" w:cs="Arial"/>
          <w:sz w:val="16"/>
          <w:szCs w:val="16"/>
        </w:rPr>
        <w:t>Ż</w:t>
      </w:r>
      <w:proofErr w:type="spellEnd"/>
      <w:r>
        <w:rPr>
          <w:rFonts w:ascii="Arial" w:hAnsi="Arial" w:cs="Arial"/>
          <w:sz w:val="16"/>
          <w:szCs w:val="16"/>
        </w:rPr>
        <w:t xml:space="preserve"> 1. Wymagania.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PN-93/M-35350. Kotły grzewcze gazowe wodne niskotemperaturowe i średniotemperaturowe. Wymagania i badania.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 – EN 1443 : 2001 – Kominy. Wymagania ogólne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PN -EN 1775 : 2001 – Dostawa gazu. Przewody gazowe dla budynków. Maksymalne ciśnienie robocze </w:t>
      </w:r>
      <w:r>
        <w:rPr>
          <w:rFonts w:ascii="Arial" w:hAnsi="Arial" w:cs="Arial"/>
          <w:sz w:val="16"/>
          <w:szCs w:val="16"/>
        </w:rPr>
        <w:t></w:t>
      </w:r>
      <w:r>
        <w:rPr>
          <w:rFonts w:ascii="Arial" w:hAnsi="Arial" w:cs="Arial"/>
          <w:sz w:val="16"/>
          <w:szCs w:val="16"/>
        </w:rPr>
        <w:t>lub + 5 bar. Zalecenia funkcjonalne,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PN-89/B-10425 – Przewody dymowe, spalinowe i wentylacyjne murowane z cegły. Wymagania techniczne i badania przy odbiorze.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Rozporządzenie Ministra Gospodarki z dnia 18 lutego 1999 r. w sprawie wymagań w zakresie efektywności energetycznej, jakie powinny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spełniać urządzenia produkowane w kraju i importowane oraz wymagań w zakresie stosowania etykiet i charakterystyk technicznych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(Dz. U. Nr 16, poz. 145).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Rozporządzenie Ministra Gospodarki, Pracy i Polityki Społecznej z dnia 2 kwietnia 2003 r w sprawie wymagań w zakresie efektywności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energetycznej (Dz. U. Nr 79/03 poz. N -70/N-01270.01 do 14 „Wytyczne znakowania rurociągów”.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Rozporządzenie Ministra Przemysłu z dnia 29 grudnia 1998 r. w sprawie wykonywania niektórych przepisów ustawy o dozorze technicznym (</w:t>
      </w:r>
      <w:proofErr w:type="spellStart"/>
      <w:r>
        <w:rPr>
          <w:rFonts w:ascii="Arial" w:hAnsi="Arial" w:cs="Arial"/>
          <w:sz w:val="16"/>
          <w:szCs w:val="16"/>
        </w:rPr>
        <w:t>Dz.U</w:t>
      </w:r>
      <w:proofErr w:type="spellEnd"/>
      <w:r>
        <w:rPr>
          <w:rFonts w:ascii="Arial" w:hAnsi="Arial" w:cs="Arial"/>
          <w:sz w:val="16"/>
          <w:szCs w:val="16"/>
        </w:rPr>
        <w:t>. Nr 44, poz. 351 oraz z roku 1995 Nr 132, poz. 650).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Rozporządzenie Rady Ministrów z dnia 31 grudnia 1988 r. w sprawie dozoru technicznego (Dz. U. Z 1989 r. Nr 1, poz. 3 oraz z roku 1990 Nr 89,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poz. 793). DT-UC-90/WO-M.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Warunki techniczne dozoru technicznego. Wymagania ogólne. Materiały. Wydawnictwo Poligraficzne, Bydgoszcz, 1994 r., wydanie II. </w:t>
      </w:r>
      <w:r>
        <w:rPr>
          <w:rFonts w:ascii="Arial" w:hAnsi="Arial" w:cs="Arial"/>
          <w:sz w:val="16"/>
          <w:szCs w:val="16"/>
        </w:rPr>
        <w:t xml:space="preserve">DT-UC-90/KW. Warunki techniczne dozoru technicznego. Urządzenia ciśnieniowe. Kotły wodne. Wydawnictwo Prawnicze, Warszawa 1991 r. </w:t>
      </w:r>
      <w:r>
        <w:rPr>
          <w:rFonts w:ascii="Arial" w:hAnsi="Arial" w:cs="Arial"/>
          <w:sz w:val="16"/>
          <w:szCs w:val="16"/>
        </w:rPr>
        <w:t xml:space="preserve">DT-UC-90/KP. Warunki techniczne dozoru technicznego. Urządzenia ciśnieniowe. Kotły parowe. Wydawnictwo Prawnicze, Warszawa 1991 r. </w:t>
      </w:r>
      <w:r>
        <w:rPr>
          <w:rFonts w:ascii="Arial" w:hAnsi="Arial" w:cs="Arial"/>
          <w:sz w:val="16"/>
          <w:szCs w:val="16"/>
        </w:rPr>
        <w:t>DT-UC-90/WO. Warunki techniczne dozoru technicznego. Urządzenia ciśnieniowe. Wymagania ogólne. Stan prawny na dzień 1 marca 1994 r.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Wydawnictwo Poligraficzne, Bydgoszcz 1994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PN-82/M-74101. Armatura przemysłowa. Zawory bezpieczeństwa. Wymagania i badania.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PN-76/B-02440 Zabezpieczenie urządzeń ciepłej wody </w:t>
      </w:r>
      <w:r w:rsidR="007E5B40">
        <w:rPr>
          <w:rFonts w:ascii="Arial" w:hAnsi="Arial" w:cs="Arial"/>
          <w:sz w:val="16"/>
          <w:szCs w:val="16"/>
        </w:rPr>
        <w:t>użytkowej</w:t>
      </w:r>
      <w:r>
        <w:rPr>
          <w:rFonts w:ascii="Arial" w:hAnsi="Arial" w:cs="Arial"/>
          <w:sz w:val="16"/>
          <w:szCs w:val="16"/>
        </w:rPr>
        <w:t>. Wymagania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PN-EN ISO 1127:1999Rury ze stali nierdzewnych. Wymiary, tolerancje i teoretyczne masy na jednostkę długości,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PN-EN ISO 6708: 1998 Elementy rurociągów. Definicje i dobór DN (wymiaru nominalnego),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PN-ISO 7-1: 1995 Gwinty rurowe połączeń ze szczelnością uzyskiwaną na gwincie. Wymiary, tolerancje i oznaczenia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PN-ISO 228-1: 1995 Gwinty rurowe połączeń ze szczelnością nie uzyskiwaną na gwincie. Wymiary, tolerancje i oznaczenia,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PN-ISO 6761:1996 Rury stalowe. Przygotowanie końców rur i kształtek do spawania,</w:t>
      </w:r>
    </w:p>
    <w:p w:rsidR="007E5B40" w:rsidRDefault="006F17B3" w:rsidP="00800B4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PN-ISO 7005-1: 2002 Kołnierze metalowe. Kołnierze stalowe,</w:t>
      </w:r>
    </w:p>
    <w:p w:rsidR="006F17B3" w:rsidRDefault="006F17B3" w:rsidP="00800B4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PN-90/B-01421 Ciepłownictwo. Terminologia,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PN-90/B-01430 Ogrzewnictwo. Instalacje centralnego ogrzewania. Terminologia,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PN-B-02414: 1999 Ogrzewnictwo i ciepłownictwo. Zabezpieczenie ogrzewań wodnych systemu zamkniętego z naczyniami </w:t>
      </w:r>
      <w:proofErr w:type="spellStart"/>
      <w:r>
        <w:rPr>
          <w:rFonts w:ascii="Arial" w:hAnsi="Arial" w:cs="Arial"/>
          <w:sz w:val="16"/>
          <w:szCs w:val="16"/>
        </w:rPr>
        <w:t>wzbiorczymi</w:t>
      </w:r>
      <w:proofErr w:type="spellEnd"/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przeponowymi. Wymagania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PN-91/B-02416 Ogrzewnictwo i ciepłownictwo. Zabezpieczenie instalacji ogrzewań wodnych systemu zamkniętego przyłączanych do sieci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cieplnych. Wymagania,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PN-91/B-02420 Ogrzewnictwo. Odpowietrzanie instalacji ogrzewań wodnych. Wymagania,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PN-B-02421 :2000 Ogrzewnictwo i ciepłownictwo. Izolacja cieplna przewodów, armatury i urządzeń. Wymagania i badania przy odbiorze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BN-90/8864-46 – Węzły ciepłownicze. Klasyfikacja, wymagania i badania przy odbiorze.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PN-B-02423: PN-B-02423: 1 999+Ap1 :2000 Ciepłownictwo. Węzły ciepłownicze. Wymagania i badania przy odbiorze,</w:t>
      </w:r>
      <w:r>
        <w:rPr>
          <w:rFonts w:ascii="Arial" w:hAnsi="Arial" w:cs="Arial"/>
          <w:sz w:val="16"/>
          <w:szCs w:val="16"/>
        </w:rPr>
        <w:t>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 -C-04607: 1993 Woda w instalacjach ogrzewania. Wymagania i badania jakości wody,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PN-92/M-74001 Armatura przemysłowa. Ogólne wymagania i badania,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 -89/H -02650 Armatura i rurociągi. Ciśnienia i temperatury,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PN-H-74200: 1998 Rury stalowe ze szwem gwintowane,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PN-80/H-74219 Rury stalowe bez szwu walcowane na gorąco ogólnego zastosowania,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PN-79/H-74244 Rury stalowe ze szwem przewodowe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PN-EN 1057 : 1999 – Rury miedziane okrągłe bez szwu do wody i gazu stosowane w instalacjach sanitarnych i ogrzewania,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PN-M-69012: 1997 Spawane połączenia króćców i odgałęzień. Kształty złączy spawanych,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 -65/M –69013 Spawanie gazowe stali niskowęglowych i niskostopowych. Rowki do spawania,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PN-75/M-69014 Spawanie łukowe elektrodami otulonymi stali węglowych i niskostopowych,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PN-88/M-69420 Spawalnictwo. Druty lite do spawania i napawania stali,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PN-75/M-69703 Spawalnictwo. Wady złączy spawanych. Nazwy i określenia,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PN-85/M-69775 Spawalnictwo. Wadliwość złączy spawanych. Oznaczenia klasy wadliwości na podstawie oględzin zewnętrznych,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PN-70/H-97051 Ochrona przed korozją. Przygotowanie powierzchni stali, staliwa i </w:t>
      </w:r>
      <w:r w:rsidR="008C2FC9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eliwa do malowania. Ogólne wytyczne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PN-70/H-97050 Ochrona przed korozją. Wzorce jakości przygotowania powierzchni stali do malowania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PN-70/H-97053 Ochrona przed korozją. Malowanie konstrukcji stalowych. Ogólne wytyczne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PN-71/H-97070 Ochrona przed korozją. Pokrycia lakierowe. Wytyczne ogólne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PN-90/E-05030/00 Ochrona przed korozją. Elektrochemiczna ochrona katodowa. Wymagania i badania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PN-88/M-42303 Armatura manometrycznych urządzeń pomiarowych.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 xml:space="preserve">PN-88/M-42304 Kurki Ciśnieniomierze wskaźnikowe zwykłe z elementami </w:t>
      </w:r>
      <w:r w:rsidR="007E5B40">
        <w:rPr>
          <w:rFonts w:ascii="Arial" w:hAnsi="Arial" w:cs="Arial"/>
          <w:sz w:val="16"/>
          <w:szCs w:val="16"/>
        </w:rPr>
        <w:t>sprężystymi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PN-85/M-53820 Termometry przemysłowe. Wymagania i badania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BN-66/2215-01 Oprawy termometrów przemysłowych szklanych prostych i kątowych 90°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PN-83/M-53850 Termometry elektryczne. Czujniki termometrów termoelektrycznych. Ogólne wymagania i badania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PN-83/M-53852 Termometry elektryczne. Charakterystyki termometryczne oporników (rezystorów) termometrycznych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PN-92/E-05031. Klasyfikacja urządzeń elektrycznych i elektronicznych z punktu widzenia ochrony przed </w:t>
      </w:r>
      <w:r w:rsidR="007E5B40">
        <w:rPr>
          <w:rFonts w:ascii="Arial" w:hAnsi="Arial" w:cs="Arial"/>
          <w:sz w:val="16"/>
          <w:szCs w:val="16"/>
        </w:rPr>
        <w:t xml:space="preserve">porażeniem </w:t>
      </w:r>
      <w:r>
        <w:rPr>
          <w:rFonts w:ascii="Arial" w:hAnsi="Arial" w:cs="Arial"/>
          <w:sz w:val="16"/>
          <w:szCs w:val="16"/>
        </w:rPr>
        <w:t>elektrycznym.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Zarządzenie Ministra Przemysłu z dnia 22 grudnia 1988 r. w sprawie zasad i trybu oznaczania trwałym znakiem urządzeń technicznych</w:t>
      </w:r>
      <w:r w:rsidR="007E5B4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dopuszczonych do obrotu (M.P. Nr 36, poz. 332).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PN-70/N-01270.01 Wytyczne znakowania rurociągów. Postanowienia ogólne</w:t>
      </w:r>
    </w:p>
    <w:p w:rsidR="006F17B3" w:rsidRDefault="006F17B3" w:rsidP="00800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PN-70/N-01270.03 Wytyczne znakowania rurociągów. Kod barw rozpoznawczych dla przesyłanych czynników</w:t>
      </w:r>
    </w:p>
    <w:p w:rsidR="006F17B3" w:rsidRDefault="006F17B3" w:rsidP="00800B43">
      <w:pPr>
        <w:jc w:val="both"/>
      </w:pPr>
      <w:r>
        <w:rPr>
          <w:rFonts w:ascii="Arial" w:hAnsi="Arial" w:cs="Arial"/>
          <w:sz w:val="16"/>
          <w:szCs w:val="16"/>
        </w:rPr>
        <w:t>PN-70/N-01270.14 Wytyczne znakowania rurociągów. Podstawowe wymagania</w:t>
      </w:r>
    </w:p>
    <w:sectPr w:rsidR="006F17B3" w:rsidSect="00022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6F17B3"/>
    <w:rsid w:val="00022A41"/>
    <w:rsid w:val="00183E73"/>
    <w:rsid w:val="004E309D"/>
    <w:rsid w:val="006F17B3"/>
    <w:rsid w:val="007E5B40"/>
    <w:rsid w:val="00800B43"/>
    <w:rsid w:val="00845897"/>
    <w:rsid w:val="008C2FC9"/>
    <w:rsid w:val="00EC7758"/>
    <w:rsid w:val="00EE6262"/>
    <w:rsid w:val="00EF2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2A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9929</Words>
  <Characters>59575</Characters>
  <Application>Microsoft Office Word</Application>
  <DocSecurity>0</DocSecurity>
  <Lines>496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zagaja</cp:lastModifiedBy>
  <cp:revision>2</cp:revision>
  <dcterms:created xsi:type="dcterms:W3CDTF">2012-08-03T11:32:00Z</dcterms:created>
  <dcterms:modified xsi:type="dcterms:W3CDTF">2012-08-03T11:32:00Z</dcterms:modified>
</cp:coreProperties>
</file>